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3EF5F1E1" w:rsidR="00615202" w:rsidRDefault="00B23518">
      <w:pPr>
        <w:rPr>
          <w:rFonts w:ascii="Verdana" w:hAnsi="Verdana"/>
          <w:b/>
          <w:bCs/>
        </w:rPr>
      </w:pPr>
      <w:r>
        <w:rPr>
          <w:rFonts w:ascii="Verdana" w:hAnsi="Verdana"/>
          <w:b/>
          <w:bCs/>
        </w:rPr>
        <w:fldChar w:fldCharType="begin"/>
      </w:r>
      <w:r>
        <w:rPr>
          <w:rFonts w:ascii="Verdana" w:hAnsi="Verdana"/>
          <w:b/>
          <w:bCs/>
        </w:rPr>
        <w:instrText xml:space="preserve">  </w:instrText>
      </w:r>
      <w:r>
        <w:rPr>
          <w:rFonts w:ascii="Verdana" w:hAnsi="Verdana"/>
          <w:b/>
          <w:bCs/>
        </w:rPr>
        <w:fldChar w:fldCharType="end"/>
      </w:r>
      <w:r w:rsidR="00615202" w:rsidRPr="00615202">
        <w:rPr>
          <w:rFonts w:ascii="Verdana" w:hAnsi="Verdana"/>
          <w:b/>
          <w:bCs/>
        </w:rPr>
        <w:t xml:space="preserve">MINUTES OF THE MEETING OF OAKLEY &amp; DEANE PARISH COUNCIL HELD ON </w:t>
      </w:r>
      <w:r w:rsidR="006C1BB7">
        <w:rPr>
          <w:rFonts w:ascii="Verdana" w:hAnsi="Verdana"/>
          <w:b/>
          <w:bCs/>
        </w:rPr>
        <w:t>FEBRUARY 11</w:t>
      </w:r>
      <w:r w:rsidR="006C1BB7" w:rsidRPr="006C1BB7">
        <w:rPr>
          <w:rFonts w:ascii="Verdana" w:hAnsi="Verdana"/>
          <w:b/>
          <w:bCs/>
          <w:vertAlign w:val="superscript"/>
        </w:rPr>
        <w:t>TH</w:t>
      </w:r>
      <w:r w:rsidR="006C1BB7">
        <w:rPr>
          <w:rFonts w:ascii="Verdana" w:hAnsi="Verdana"/>
          <w:b/>
          <w:bCs/>
        </w:rPr>
        <w:t xml:space="preserve"> </w:t>
      </w:r>
      <w:r w:rsidR="00F04638">
        <w:rPr>
          <w:rFonts w:ascii="Verdana" w:hAnsi="Verdana"/>
          <w:b/>
          <w:bCs/>
        </w:rPr>
        <w:t xml:space="preserve"> 2021</w:t>
      </w:r>
      <w:r w:rsidR="00043F5A">
        <w:rPr>
          <w:rFonts w:ascii="Verdana" w:hAnsi="Verdana"/>
          <w:b/>
          <w:bCs/>
        </w:rPr>
        <w:t xml:space="preserve"> </w:t>
      </w:r>
      <w:r w:rsidR="00F04638">
        <w:rPr>
          <w:rFonts w:ascii="Verdana" w:hAnsi="Verdana"/>
          <w:b/>
          <w:bCs/>
        </w:rPr>
        <w:t xml:space="preserve"> </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6167C84" w14:textId="6A05E655"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F04638">
        <w:rPr>
          <w:rFonts w:ascii="Verdana" w:hAnsi="Verdana"/>
        </w:rPr>
        <w:t xml:space="preserve">Mr. Adams, </w:t>
      </w:r>
      <w:r w:rsidR="00D112FD">
        <w:rPr>
          <w:rFonts w:ascii="Verdana" w:hAnsi="Verdana"/>
        </w:rPr>
        <w:t>Mr. B</w:t>
      </w:r>
      <w:r w:rsidR="00B02594">
        <w:rPr>
          <w:rFonts w:ascii="Verdana" w:hAnsi="Verdana"/>
        </w:rPr>
        <w:t>ealing,</w:t>
      </w:r>
      <w:r w:rsidR="00D112FD">
        <w:rPr>
          <w:rFonts w:ascii="Verdana" w:hAnsi="Verdana"/>
        </w:rPr>
        <w:t xml:space="preserve"> </w:t>
      </w:r>
      <w:r w:rsidRPr="00615202">
        <w:rPr>
          <w:rFonts w:ascii="Verdana" w:hAnsi="Verdana"/>
        </w:rPr>
        <w:t>Mr. Ellison</w:t>
      </w:r>
      <w:r w:rsidR="008730C1">
        <w:rPr>
          <w:rFonts w:ascii="Verdana" w:hAnsi="Verdana"/>
        </w:rPr>
        <w:t>,</w:t>
      </w:r>
      <w:r w:rsidRPr="00615202">
        <w:rPr>
          <w:rFonts w:ascii="Verdana" w:hAnsi="Verdana"/>
        </w:rPr>
        <w:t xml:space="preserve"> </w:t>
      </w:r>
      <w:r w:rsidR="00043F5A">
        <w:rPr>
          <w:rFonts w:ascii="Verdana" w:hAnsi="Verdana"/>
        </w:rPr>
        <w:t xml:space="preserve">Mr. Harding, </w:t>
      </w:r>
      <w:r w:rsidR="006C1BB7">
        <w:rPr>
          <w:rFonts w:ascii="Verdana" w:hAnsi="Verdana"/>
        </w:rPr>
        <w:t xml:space="preserve">Dr Johnstone, </w:t>
      </w:r>
      <w:r w:rsidR="00B02594">
        <w:rPr>
          <w:rFonts w:ascii="Verdana" w:hAnsi="Verdana"/>
        </w:rPr>
        <w:t xml:space="preserve">Mrs. McCullins </w:t>
      </w:r>
      <w:r w:rsidRPr="00615202">
        <w:rPr>
          <w:rFonts w:ascii="Verdana" w:hAnsi="Verdana"/>
        </w:rPr>
        <w:t>and Mr. Startin</w:t>
      </w:r>
      <w:r w:rsidR="00F04638">
        <w:rPr>
          <w:rFonts w:ascii="Verdana" w:hAnsi="Verdana"/>
        </w:rPr>
        <w:t xml:space="preserve">, and Mrs Taylor </w:t>
      </w:r>
      <w:r w:rsidR="006C1BB7">
        <w:rPr>
          <w:rFonts w:ascii="Verdana" w:hAnsi="Verdana"/>
        </w:rPr>
        <w:t xml:space="preserve">and Ms Golding </w:t>
      </w:r>
      <w:r w:rsidR="00F04638">
        <w:rPr>
          <w:rFonts w:ascii="Verdana" w:hAnsi="Verdana"/>
        </w:rPr>
        <w:t>(Borough Councillor</w:t>
      </w:r>
      <w:r w:rsidR="006C1BB7">
        <w:rPr>
          <w:rFonts w:ascii="Verdana" w:hAnsi="Verdana"/>
        </w:rPr>
        <w:t>s</w:t>
      </w:r>
      <w:r w:rsidR="00F04638">
        <w:rPr>
          <w:rFonts w:ascii="Verdana" w:hAnsi="Verdana"/>
        </w:rPr>
        <w:t>)</w:t>
      </w:r>
      <w:r w:rsidR="00236EE7">
        <w:rPr>
          <w:rFonts w:ascii="Verdana" w:hAnsi="Verdana"/>
        </w:rPr>
        <w:t>.</w:t>
      </w:r>
      <w:r w:rsidRPr="00615202">
        <w:rPr>
          <w:rFonts w:ascii="Verdana" w:hAnsi="Verdana"/>
        </w:rPr>
        <w:t xml:space="preserve"> </w:t>
      </w:r>
      <w:r w:rsidR="0021770E">
        <w:rPr>
          <w:rFonts w:ascii="Verdana" w:hAnsi="Verdana"/>
        </w:rPr>
        <w:t xml:space="preserve"> </w:t>
      </w:r>
      <w:r w:rsidR="00043F5A">
        <w:rPr>
          <w:rFonts w:ascii="Verdana" w:hAnsi="Verdana"/>
        </w:rPr>
        <w:t>T</w:t>
      </w:r>
      <w:r w:rsidR="00236EE7">
        <w:rPr>
          <w:rFonts w:ascii="Verdana" w:hAnsi="Verdana"/>
        </w:rPr>
        <w:t>wo</w:t>
      </w:r>
      <w:r w:rsidR="00043F5A">
        <w:rPr>
          <w:rFonts w:ascii="Verdana" w:hAnsi="Verdana"/>
        </w:rPr>
        <w:t xml:space="preserve"> members of the public attended</w:t>
      </w:r>
      <w:r w:rsidR="00D112FD">
        <w:rPr>
          <w:rFonts w:ascii="Verdana" w:hAnsi="Verdana"/>
        </w:rPr>
        <w:t xml:space="preserve">.  </w:t>
      </w:r>
    </w:p>
    <w:p w14:paraId="241D243C" w14:textId="2E928118" w:rsidR="00B02594" w:rsidRPr="00B02594" w:rsidRDefault="00B02594">
      <w:pPr>
        <w:rPr>
          <w:rFonts w:ascii="Verdana" w:hAnsi="Verdana"/>
        </w:rPr>
      </w:pPr>
      <w:r>
        <w:rPr>
          <w:rFonts w:ascii="Verdana" w:hAnsi="Verdana"/>
        </w:rPr>
        <w:t xml:space="preserve">  </w:t>
      </w:r>
      <w:r w:rsidRPr="00B02594">
        <w:rPr>
          <w:rFonts w:ascii="Verdana" w:hAnsi="Verdana"/>
        </w:rPr>
        <w:t xml:space="preserve"> </w:t>
      </w:r>
      <w:r w:rsidR="00F04638">
        <w:rPr>
          <w:rFonts w:ascii="Verdana" w:hAnsi="Verdana"/>
        </w:rPr>
        <w:t xml:space="preserve">Mr. Parry was not present at the start of the </w:t>
      </w:r>
      <w:r w:rsidR="00E12520">
        <w:rPr>
          <w:rFonts w:ascii="Verdana" w:hAnsi="Verdana"/>
        </w:rPr>
        <w:t>meeting,</w:t>
      </w:r>
      <w:r w:rsidR="00F04638">
        <w:rPr>
          <w:rFonts w:ascii="Verdana" w:hAnsi="Verdana"/>
        </w:rPr>
        <w:t xml:space="preserve"> so Mr. Ellison was elected chairman.</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6ED1B0EF" w:rsidR="00043F5A" w:rsidRDefault="00615202" w:rsidP="00043F5A">
      <w:pPr>
        <w:rPr>
          <w:rFonts w:ascii="Verdana" w:hAnsi="Verdana"/>
        </w:rPr>
      </w:pPr>
      <w:r w:rsidRPr="00615202">
        <w:rPr>
          <w:rFonts w:ascii="Verdana" w:hAnsi="Verdana"/>
        </w:rPr>
        <w:t xml:space="preserve">Apologies were received from </w:t>
      </w:r>
      <w:r w:rsidR="00F04638">
        <w:rPr>
          <w:rFonts w:ascii="Verdana" w:hAnsi="Verdana"/>
        </w:rPr>
        <w:t>Mr. Bullions,</w:t>
      </w:r>
      <w:r w:rsidR="00B02594">
        <w:rPr>
          <w:rFonts w:ascii="Verdana" w:hAnsi="Verdana"/>
        </w:rPr>
        <w:t xml:space="preserve"> Ms. Hobden</w:t>
      </w:r>
      <w:r w:rsidR="00236EE7">
        <w:rPr>
          <w:rFonts w:ascii="Verdana" w:hAnsi="Verdana"/>
        </w:rPr>
        <w:t xml:space="preserve"> </w:t>
      </w:r>
      <w:r w:rsidR="006C1BB7">
        <w:rPr>
          <w:rFonts w:ascii="Verdana" w:hAnsi="Verdana"/>
        </w:rPr>
        <w:t xml:space="preserve"> </w:t>
      </w:r>
    </w:p>
    <w:p w14:paraId="0B2722BD" w14:textId="0ED3B3F0" w:rsidR="00084FBF" w:rsidRPr="00043F5A" w:rsidRDefault="006C1BB7" w:rsidP="00043F5A">
      <w:pPr>
        <w:pStyle w:val="ListParagraph"/>
        <w:numPr>
          <w:ilvl w:val="0"/>
          <w:numId w:val="1"/>
        </w:numPr>
        <w:ind w:hanging="720"/>
        <w:rPr>
          <w:rFonts w:ascii="Verdana" w:hAnsi="Verdana"/>
          <w:b/>
          <w:bCs/>
          <w:u w:val="single"/>
        </w:rPr>
      </w:pPr>
      <w:r>
        <w:rPr>
          <w:rFonts w:ascii="Verdana" w:hAnsi="Verdana"/>
          <w:b/>
          <w:bCs/>
          <w:u w:val="single"/>
        </w:rPr>
        <w:t>Co-option of new member</w:t>
      </w:r>
    </w:p>
    <w:p w14:paraId="39B0835F" w14:textId="2C61C860" w:rsidR="00084FBF" w:rsidRPr="00084FBF" w:rsidRDefault="00B22430" w:rsidP="00084FBF">
      <w:pPr>
        <w:rPr>
          <w:rFonts w:ascii="Verdana" w:hAnsi="Verdana"/>
        </w:rPr>
      </w:pPr>
      <w:r>
        <w:rPr>
          <w:rFonts w:ascii="Verdana" w:hAnsi="Verdana"/>
        </w:rPr>
        <w:t>Mr. Harding proposed that Mrs. Hayman be co-opted to join the Parish Council and Mr. Bealing seconded. All members agreed, and introduced themselves to Mrs. Hayman and welcomed her to the Council</w:t>
      </w:r>
      <w:r w:rsidR="00F04638">
        <w:rPr>
          <w:rFonts w:ascii="Verdana" w:hAnsi="Verdana"/>
        </w:rPr>
        <w:t xml:space="preserve">. </w:t>
      </w:r>
    </w:p>
    <w:p w14:paraId="55C74B22" w14:textId="77777777" w:rsidR="006C1BB7" w:rsidRPr="00043F5A" w:rsidRDefault="006C1BB7" w:rsidP="006C1BB7">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Pr>
          <w:rFonts w:ascii="Verdana" w:hAnsi="Verdana"/>
          <w:b/>
          <w:bCs/>
          <w:u w:val="single"/>
        </w:rPr>
        <w:t>14</w:t>
      </w:r>
      <w:r w:rsidRPr="006C1BB7">
        <w:rPr>
          <w:rFonts w:ascii="Verdana" w:hAnsi="Verdana"/>
          <w:b/>
          <w:bCs/>
          <w:u w:val="single"/>
          <w:vertAlign w:val="superscript"/>
        </w:rPr>
        <w:t>th</w:t>
      </w:r>
      <w:r>
        <w:rPr>
          <w:rFonts w:ascii="Verdana" w:hAnsi="Verdana"/>
          <w:b/>
          <w:bCs/>
          <w:u w:val="single"/>
        </w:rPr>
        <w:t xml:space="preserve"> January 2020.</w:t>
      </w:r>
    </w:p>
    <w:p w14:paraId="599A37A2" w14:textId="77777777" w:rsidR="006C1BB7" w:rsidRPr="00084FBF" w:rsidRDefault="006C1BB7" w:rsidP="006C1BB7">
      <w:pPr>
        <w:rPr>
          <w:rFonts w:ascii="Verdana" w:hAnsi="Verdana"/>
        </w:rPr>
      </w:pPr>
      <w:r w:rsidRPr="00084FBF">
        <w:rPr>
          <w:rFonts w:ascii="Verdana" w:hAnsi="Verdana"/>
        </w:rPr>
        <w:t xml:space="preserve">Minutes of the meeting, having been previously distributed to all members, were agreed to be an accurate record of the meeting </w:t>
      </w:r>
      <w:r>
        <w:rPr>
          <w:rFonts w:ascii="Verdana" w:hAnsi="Verdana"/>
        </w:rPr>
        <w:t xml:space="preserve">and the chairman signed the minutes. </w:t>
      </w:r>
    </w:p>
    <w:p w14:paraId="671D43B0" w14:textId="58AF376F" w:rsidR="00084FBF"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r w:rsidR="00236EE7">
        <w:rPr>
          <w:rFonts w:ascii="Verdana" w:hAnsi="Verdana"/>
          <w:b/>
          <w:bCs/>
          <w:u w:val="single"/>
        </w:rPr>
        <w:t xml:space="preserve"> </w:t>
      </w:r>
    </w:p>
    <w:p w14:paraId="54EE75E3" w14:textId="77777777" w:rsidR="00241DE6" w:rsidRDefault="00241DE6" w:rsidP="00241DE6">
      <w:pPr>
        <w:pStyle w:val="ListParagraph"/>
        <w:rPr>
          <w:rFonts w:ascii="Verdana" w:hAnsi="Verdana"/>
          <w:b/>
          <w:bCs/>
          <w:u w:val="single"/>
        </w:rPr>
      </w:pPr>
    </w:p>
    <w:p w14:paraId="67798B81" w14:textId="48EE10E4" w:rsidR="00241DE6" w:rsidRPr="002578A6" w:rsidRDefault="00B22430" w:rsidP="00241DE6">
      <w:pPr>
        <w:pStyle w:val="ListParagraph"/>
        <w:numPr>
          <w:ilvl w:val="0"/>
          <w:numId w:val="19"/>
        </w:numPr>
        <w:rPr>
          <w:rFonts w:ascii="Verdana" w:hAnsi="Verdana"/>
          <w:b/>
          <w:bCs/>
          <w:u w:val="single"/>
        </w:rPr>
      </w:pPr>
      <w:r>
        <w:rPr>
          <w:rFonts w:ascii="Verdana" w:hAnsi="Verdana"/>
          <w:b/>
          <w:bCs/>
        </w:rPr>
        <w:t>Update from BDAPTC</w:t>
      </w:r>
      <w:r w:rsidR="00241DE6" w:rsidRPr="00241DE6">
        <w:rPr>
          <w:rFonts w:ascii="Verdana" w:hAnsi="Verdana"/>
          <w:b/>
          <w:bCs/>
        </w:rPr>
        <w:t>:</w:t>
      </w:r>
      <w:r w:rsidR="00241DE6" w:rsidRPr="00241DE6">
        <w:rPr>
          <w:rFonts w:ascii="Verdana" w:hAnsi="Verdana"/>
        </w:rPr>
        <w:t xml:space="preserve"> </w:t>
      </w:r>
      <w:r>
        <w:rPr>
          <w:rFonts w:ascii="Verdana" w:hAnsi="Verdana"/>
        </w:rPr>
        <w:t xml:space="preserve">the clerk had issued a meeting report as she had attended two meetings with the District Association and the Borough about play area inspection charges and reductions in the grass cutting grant. The Borough have agreed not to implement the grass cutting grant reduction in the current budget proposals, and the discussions around the play area inspections are ongoing.  </w:t>
      </w:r>
    </w:p>
    <w:p w14:paraId="670F8347" w14:textId="621FFB47" w:rsidR="00B22430" w:rsidRDefault="002578A6" w:rsidP="00241DE6">
      <w:pPr>
        <w:pStyle w:val="ListParagraph"/>
        <w:numPr>
          <w:ilvl w:val="0"/>
          <w:numId w:val="19"/>
        </w:numPr>
        <w:rPr>
          <w:rFonts w:ascii="Verdana" w:hAnsi="Verdana"/>
        </w:rPr>
      </w:pPr>
      <w:r>
        <w:rPr>
          <w:rFonts w:ascii="Verdana" w:hAnsi="Verdana"/>
          <w:b/>
          <w:bCs/>
        </w:rPr>
        <w:t>Update from HALC re APM and AGM:</w:t>
      </w:r>
      <w:r w:rsidRPr="002578A6">
        <w:rPr>
          <w:rFonts w:ascii="Verdana" w:hAnsi="Verdana"/>
        </w:rPr>
        <w:t xml:space="preserve"> </w:t>
      </w:r>
      <w:r w:rsidR="00B22430">
        <w:rPr>
          <w:rFonts w:ascii="Verdana" w:hAnsi="Verdana"/>
        </w:rPr>
        <w:t xml:space="preserve">HALC have updated their advice and will allow </w:t>
      </w:r>
      <w:r w:rsidR="00737FB9">
        <w:rPr>
          <w:rFonts w:ascii="Verdana" w:hAnsi="Verdana"/>
        </w:rPr>
        <w:t>online</w:t>
      </w:r>
      <w:r w:rsidR="00B22430">
        <w:rPr>
          <w:rFonts w:ascii="Verdana" w:hAnsi="Verdana"/>
        </w:rPr>
        <w:t xml:space="preserve"> APM and AGMs. The members decided not to go ahead with the APM but will hold an AGM at the beginning of May either </w:t>
      </w:r>
      <w:r w:rsidR="00737FB9">
        <w:rPr>
          <w:rFonts w:ascii="Verdana" w:hAnsi="Verdana"/>
        </w:rPr>
        <w:t>online</w:t>
      </w:r>
      <w:r w:rsidR="00B22430">
        <w:rPr>
          <w:rFonts w:ascii="Verdana" w:hAnsi="Verdana"/>
        </w:rPr>
        <w:t xml:space="preserve"> or face to face following Government guidance at the time. Elections for the Borough councillors will take place in May so our 3 current councillors will be in ‘purdah’ for the six weeks leading up to the election date.</w:t>
      </w:r>
    </w:p>
    <w:p w14:paraId="65B61E02" w14:textId="412D60F9" w:rsidR="002578A6" w:rsidRPr="002578A6" w:rsidRDefault="00B22430" w:rsidP="00241DE6">
      <w:pPr>
        <w:pStyle w:val="ListParagraph"/>
        <w:numPr>
          <w:ilvl w:val="0"/>
          <w:numId w:val="19"/>
        </w:numPr>
        <w:rPr>
          <w:rFonts w:ascii="Verdana" w:hAnsi="Verdana"/>
        </w:rPr>
      </w:pPr>
      <w:r>
        <w:rPr>
          <w:rFonts w:ascii="Verdana" w:hAnsi="Verdana"/>
          <w:b/>
          <w:bCs/>
        </w:rPr>
        <w:t>Introduction of new Rural Area Police Sergeant:</w:t>
      </w:r>
      <w:r>
        <w:rPr>
          <w:rFonts w:ascii="Verdana" w:hAnsi="Verdana"/>
        </w:rPr>
        <w:t xml:space="preserve"> the clerk forwarded a note from Sgt Lisa Kempster. Sgt Kempster has offered to write an article for Link </w:t>
      </w:r>
      <w:r w:rsidR="00737FB9">
        <w:rPr>
          <w:rFonts w:ascii="Verdana" w:hAnsi="Verdana"/>
        </w:rPr>
        <w:t>and</w:t>
      </w:r>
      <w:r>
        <w:rPr>
          <w:rFonts w:ascii="Verdana" w:hAnsi="Verdana"/>
        </w:rPr>
        <w:t xml:space="preserve"> the clerk has invited her to attend a meeting when face to face meetings are allowed again, to introduce herself and to discuss priorities with the councillors and members of the public. </w:t>
      </w:r>
    </w:p>
    <w:p w14:paraId="4F7DEF22" w14:textId="77777777" w:rsidR="00B1660B" w:rsidRDefault="00B1660B" w:rsidP="00B1660B">
      <w:pPr>
        <w:pStyle w:val="ListParagraph"/>
        <w:rPr>
          <w:rFonts w:ascii="Verdana" w:hAnsi="Verdana"/>
        </w:rPr>
      </w:pPr>
    </w:p>
    <w:p w14:paraId="573BADC6" w14:textId="5FF942BB" w:rsidR="00264F6C" w:rsidRDefault="00B22430" w:rsidP="00264F6C">
      <w:pPr>
        <w:pStyle w:val="ListParagraph"/>
        <w:numPr>
          <w:ilvl w:val="0"/>
          <w:numId w:val="1"/>
        </w:numPr>
        <w:ind w:hanging="720"/>
        <w:rPr>
          <w:rFonts w:ascii="Verdana" w:hAnsi="Verdana"/>
          <w:b/>
          <w:bCs/>
          <w:u w:val="single"/>
        </w:rPr>
      </w:pPr>
      <w:r>
        <w:rPr>
          <w:rFonts w:ascii="Verdana" w:hAnsi="Verdana"/>
          <w:b/>
          <w:bCs/>
          <w:u w:val="single"/>
        </w:rPr>
        <w:t xml:space="preserve">Councillor </w:t>
      </w:r>
      <w:r w:rsidR="00737FB9">
        <w:rPr>
          <w:rFonts w:ascii="Verdana" w:hAnsi="Verdana"/>
          <w:b/>
          <w:bCs/>
          <w:u w:val="single"/>
        </w:rPr>
        <w:t>for</w:t>
      </w:r>
      <w:r>
        <w:rPr>
          <w:rFonts w:ascii="Verdana" w:hAnsi="Verdana"/>
          <w:b/>
          <w:bCs/>
          <w:u w:val="single"/>
        </w:rPr>
        <w:t xml:space="preserve"> Deane</w:t>
      </w:r>
      <w:r w:rsidR="00264F6C" w:rsidRPr="00264F6C">
        <w:rPr>
          <w:rFonts w:ascii="Verdana" w:hAnsi="Verdana"/>
          <w:b/>
          <w:bCs/>
          <w:u w:val="single"/>
        </w:rPr>
        <w:t xml:space="preserve"> </w:t>
      </w:r>
    </w:p>
    <w:p w14:paraId="7D9FF7D5" w14:textId="2C2FA8B4" w:rsidR="003A569B" w:rsidRDefault="003A569B" w:rsidP="00264F6C">
      <w:pPr>
        <w:rPr>
          <w:rFonts w:ascii="Verdana" w:hAnsi="Verdana"/>
        </w:rPr>
      </w:pPr>
      <w:r>
        <w:rPr>
          <w:rFonts w:ascii="Verdana" w:hAnsi="Verdana"/>
        </w:rPr>
        <w:t xml:space="preserve">Mr Parry </w:t>
      </w:r>
      <w:r w:rsidR="00737FB9">
        <w:rPr>
          <w:rFonts w:ascii="Verdana" w:hAnsi="Verdana"/>
        </w:rPr>
        <w:t>arrived and</w:t>
      </w:r>
      <w:r>
        <w:rPr>
          <w:rFonts w:ascii="Verdana" w:hAnsi="Verdana"/>
        </w:rPr>
        <w:t xml:space="preserve"> took over the chair from Mr. Ellison.</w:t>
      </w:r>
    </w:p>
    <w:p w14:paraId="08D7AC6B" w14:textId="27DF5B7E" w:rsidR="003A569B" w:rsidRDefault="00B22430" w:rsidP="00264F6C">
      <w:pPr>
        <w:rPr>
          <w:rFonts w:ascii="Verdana" w:hAnsi="Verdana"/>
        </w:rPr>
      </w:pPr>
      <w:r>
        <w:rPr>
          <w:rFonts w:ascii="Verdana" w:hAnsi="Verdana"/>
        </w:rPr>
        <w:lastRenderedPageBreak/>
        <w:t xml:space="preserve">Following the resignation of Mrs. Smith </w:t>
      </w:r>
      <w:r w:rsidR="005B3F12">
        <w:rPr>
          <w:rFonts w:ascii="Verdana" w:hAnsi="Verdana"/>
        </w:rPr>
        <w:t>in February 2020 and despite publicising the vacancy for a councillor for Deane via Social media, the Link, notice boards and word of mouth, the position remains open. It was agreed that the vacancy should remain open until such time as a Deane resident applies for co-option.</w:t>
      </w:r>
    </w:p>
    <w:p w14:paraId="514526C6" w14:textId="77777777" w:rsidR="00E24DF4" w:rsidRDefault="00E24DF4" w:rsidP="00264F6C">
      <w:pPr>
        <w:rPr>
          <w:rFonts w:ascii="Verdana" w:hAnsi="Verdana"/>
        </w:rPr>
      </w:pPr>
    </w:p>
    <w:p w14:paraId="2B35DD2A" w14:textId="4C726EFF" w:rsidR="005B3F12" w:rsidRDefault="005B3F12" w:rsidP="00A8676E">
      <w:pPr>
        <w:pStyle w:val="ListParagraph"/>
        <w:numPr>
          <w:ilvl w:val="0"/>
          <w:numId w:val="1"/>
        </w:numPr>
        <w:ind w:hanging="720"/>
        <w:rPr>
          <w:rFonts w:ascii="Verdana" w:hAnsi="Verdana"/>
          <w:b/>
          <w:bCs/>
          <w:u w:val="single"/>
        </w:rPr>
      </w:pPr>
      <w:r>
        <w:rPr>
          <w:rFonts w:ascii="Verdana" w:hAnsi="Verdana"/>
          <w:b/>
          <w:bCs/>
          <w:u w:val="single"/>
        </w:rPr>
        <w:t>Clerk Report</w:t>
      </w:r>
    </w:p>
    <w:p w14:paraId="32851C56" w14:textId="77777777" w:rsidR="005B3F12" w:rsidRDefault="005B3F12" w:rsidP="005B3F12">
      <w:pPr>
        <w:rPr>
          <w:rFonts w:ascii="Verdana" w:hAnsi="Verdana"/>
          <w:b/>
          <w:bCs/>
          <w:u w:val="single"/>
        </w:rPr>
      </w:pPr>
      <w:r w:rsidRPr="005B3F12">
        <w:rPr>
          <w:rFonts w:ascii="Verdana" w:hAnsi="Verdana"/>
        </w:rPr>
        <w:t>The clerk had issued her report in advance and there were no comment or queries.</w:t>
      </w:r>
    </w:p>
    <w:p w14:paraId="5D190533" w14:textId="1046122E" w:rsidR="005B3F12" w:rsidRPr="005B3F12" w:rsidRDefault="005B3F12" w:rsidP="005B3F12">
      <w:pPr>
        <w:rPr>
          <w:rFonts w:ascii="Verdana" w:hAnsi="Verdana"/>
        </w:rPr>
      </w:pPr>
      <w:r w:rsidRPr="005B3F12">
        <w:rPr>
          <w:rFonts w:ascii="Verdana" w:hAnsi="Verdana"/>
          <w:b/>
          <w:bCs/>
        </w:rPr>
        <w:t>Beach Park Bring to site</w:t>
      </w:r>
      <w:r>
        <w:rPr>
          <w:rFonts w:ascii="Verdana" w:hAnsi="Verdana"/>
        </w:rPr>
        <w:t>:</w:t>
      </w:r>
      <w:r w:rsidRPr="005B3F12">
        <w:rPr>
          <w:rFonts w:ascii="Verdana" w:hAnsi="Verdana"/>
        </w:rPr>
        <w:t xml:space="preserve"> Mr. Parry asked Mrs. Taylor and Ms. Golding if there was any response from the review of the sites undertaken by the Borough</w:t>
      </w:r>
      <w:r>
        <w:rPr>
          <w:rFonts w:ascii="Verdana" w:hAnsi="Verdana"/>
        </w:rPr>
        <w:t xml:space="preserve"> and Mrs. Taylor agreed to speak to the portfolio holder for an update. Members asked the clerk to organise a survey of residents as to whether support is there to keep the site or to move it within Oakley, or to close it altogether now the roadside recycling programme offers collection for glass and cardboard etc</w:t>
      </w:r>
      <w:r w:rsidR="008D5E3D">
        <w:rPr>
          <w:rFonts w:ascii="Verdana" w:hAnsi="Verdana"/>
        </w:rPr>
        <w:t xml:space="preserve">. </w:t>
      </w:r>
      <w:r>
        <w:rPr>
          <w:rFonts w:ascii="Verdana" w:hAnsi="Verdana"/>
        </w:rPr>
        <w:t xml:space="preserve"> </w:t>
      </w:r>
    </w:p>
    <w:p w14:paraId="6D047B65" w14:textId="52E4B663"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7B632CD3" w14:textId="0A17F10A" w:rsidR="00B1660B" w:rsidRDefault="008D5E3D" w:rsidP="00A8676E">
      <w:pPr>
        <w:pStyle w:val="ListParagraph"/>
        <w:numPr>
          <w:ilvl w:val="0"/>
          <w:numId w:val="4"/>
        </w:numPr>
        <w:rPr>
          <w:rFonts w:ascii="Verdana" w:hAnsi="Verdana"/>
        </w:rPr>
      </w:pPr>
      <w:r w:rsidRPr="008D5E3D">
        <w:rPr>
          <w:rFonts w:ascii="Verdana" w:hAnsi="Verdana"/>
          <w:b/>
          <w:bCs/>
        </w:rPr>
        <w:t>Minutes of the Planning Meeting held on 4</w:t>
      </w:r>
      <w:r w:rsidRPr="008D5E3D">
        <w:rPr>
          <w:rFonts w:ascii="Verdana" w:hAnsi="Verdana"/>
          <w:b/>
          <w:bCs/>
          <w:vertAlign w:val="superscript"/>
        </w:rPr>
        <w:t>th</w:t>
      </w:r>
      <w:r w:rsidRPr="008D5E3D">
        <w:rPr>
          <w:rFonts w:ascii="Verdana" w:hAnsi="Verdana"/>
          <w:b/>
          <w:bCs/>
        </w:rPr>
        <w:t xml:space="preserve"> February</w:t>
      </w:r>
      <w:r>
        <w:rPr>
          <w:rFonts w:ascii="Verdana" w:hAnsi="Verdana"/>
        </w:rPr>
        <w:t xml:space="preserve"> were circulated to all members. There were no comments or queries, but the clerk informed members that Mr. Bealing had been elected Chairman of the Planning Committee and that Mr. Adams and Mrs. McCullins had joined the Committee with immediate effect.</w:t>
      </w:r>
    </w:p>
    <w:p w14:paraId="5386CFEB" w14:textId="5E0BD630" w:rsidR="008D5E3D" w:rsidRPr="008D5E3D" w:rsidRDefault="008D5E3D" w:rsidP="00A8676E">
      <w:pPr>
        <w:pStyle w:val="ListParagraph"/>
        <w:numPr>
          <w:ilvl w:val="0"/>
          <w:numId w:val="4"/>
        </w:numPr>
        <w:rPr>
          <w:rFonts w:ascii="Verdana" w:hAnsi="Verdana"/>
          <w:b/>
          <w:bCs/>
        </w:rPr>
      </w:pPr>
      <w:r w:rsidRPr="008D5E3D">
        <w:rPr>
          <w:rFonts w:ascii="Verdana" w:hAnsi="Verdana"/>
          <w:b/>
          <w:bCs/>
        </w:rPr>
        <w:t xml:space="preserve">Summary of planning Applications and Decisions January/February </w:t>
      </w:r>
      <w:r w:rsidRPr="008D5E3D">
        <w:rPr>
          <w:rFonts w:ascii="Verdana" w:hAnsi="Verdana"/>
        </w:rPr>
        <w:t>was issued by the clerk and there were no comments or queries.</w:t>
      </w:r>
      <w:r>
        <w:rPr>
          <w:rFonts w:ascii="Verdana" w:hAnsi="Verdana"/>
          <w:b/>
          <w:bCs/>
        </w:rPr>
        <w:t xml:space="preserve"> </w:t>
      </w:r>
    </w:p>
    <w:p w14:paraId="6517404A" w14:textId="6EC2FEAF" w:rsidR="00D77D56" w:rsidRDefault="00D77D56" w:rsidP="00D77D56">
      <w:pPr>
        <w:pStyle w:val="ListParagraph"/>
        <w:ind w:left="644"/>
        <w:rPr>
          <w:rFonts w:ascii="Verdana" w:hAnsi="Verdana"/>
        </w:rPr>
      </w:pPr>
    </w:p>
    <w:p w14:paraId="04AF3386" w14:textId="69989A37" w:rsidR="00756D72" w:rsidRPr="008D5E3D" w:rsidRDefault="009A66CC" w:rsidP="00756D72">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515E0788" w14:textId="28159C0E" w:rsidR="00C704F5" w:rsidRPr="00483998" w:rsidRDefault="000A73C9" w:rsidP="00483998">
      <w:pPr>
        <w:pStyle w:val="ListParagraph"/>
        <w:numPr>
          <w:ilvl w:val="0"/>
          <w:numId w:val="11"/>
        </w:numPr>
        <w:rPr>
          <w:rFonts w:ascii="Verdana" w:hAnsi="Verdana"/>
        </w:rPr>
      </w:pPr>
      <w:r>
        <w:rPr>
          <w:rFonts w:ascii="Verdana" w:hAnsi="Verdana"/>
        </w:rPr>
        <w:t xml:space="preserve"> Nothing to report</w:t>
      </w:r>
      <w:r w:rsidR="00C704F5">
        <w:rPr>
          <w:rFonts w:ascii="Verdana" w:hAnsi="Verdana"/>
        </w:rPr>
        <w:t xml:space="preserve">. </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2843F796" w14:textId="38B7F22F" w:rsidR="005277E7" w:rsidRDefault="00AA621C" w:rsidP="001F1B3C">
      <w:pPr>
        <w:pStyle w:val="ListParagraph"/>
        <w:numPr>
          <w:ilvl w:val="0"/>
          <w:numId w:val="12"/>
        </w:numPr>
        <w:rPr>
          <w:rFonts w:ascii="Verdana" w:hAnsi="Verdana"/>
        </w:rPr>
      </w:pPr>
      <w:r w:rsidRPr="00AA621C">
        <w:rPr>
          <w:rFonts w:ascii="Verdana" w:hAnsi="Verdana"/>
          <w:b/>
          <w:bCs/>
        </w:rPr>
        <w:t>Village Pond</w:t>
      </w:r>
      <w:r w:rsidR="008D5E3D">
        <w:rPr>
          <w:rFonts w:ascii="Verdana" w:hAnsi="Verdana"/>
          <w:b/>
          <w:bCs/>
        </w:rPr>
        <w:t xml:space="preserve"> tenders</w:t>
      </w:r>
      <w:r w:rsidRPr="00AA621C">
        <w:rPr>
          <w:rFonts w:ascii="Verdana" w:hAnsi="Verdana"/>
          <w:b/>
          <w:bCs/>
        </w:rPr>
        <w:t>:</w:t>
      </w:r>
      <w:r>
        <w:rPr>
          <w:rFonts w:ascii="Verdana" w:hAnsi="Verdana"/>
        </w:rPr>
        <w:t xml:space="preserve"> </w:t>
      </w:r>
      <w:r w:rsidR="000A73C9">
        <w:rPr>
          <w:rFonts w:ascii="Verdana" w:hAnsi="Verdana"/>
        </w:rPr>
        <w:t xml:space="preserve">the </w:t>
      </w:r>
      <w:r w:rsidR="008D5E3D">
        <w:rPr>
          <w:rFonts w:ascii="Verdana" w:hAnsi="Verdana"/>
        </w:rPr>
        <w:t xml:space="preserve">Environment Working Party and the Governance WP reviewed the three submissions and recommended that the quote from SW Contract Services be accepted, as it </w:t>
      </w:r>
      <w:r w:rsidR="00737FB9">
        <w:rPr>
          <w:rFonts w:ascii="Verdana" w:hAnsi="Verdana"/>
        </w:rPr>
        <w:t>offered best</w:t>
      </w:r>
      <w:r w:rsidR="008D5E3D">
        <w:rPr>
          <w:rFonts w:ascii="Verdana" w:hAnsi="Verdana"/>
        </w:rPr>
        <w:t xml:space="preserve"> value for money. The Borough Council had independently reviewed the bids </w:t>
      </w:r>
      <w:r w:rsidR="00737FB9">
        <w:rPr>
          <w:rFonts w:ascii="Verdana" w:hAnsi="Verdana"/>
        </w:rPr>
        <w:t>and</w:t>
      </w:r>
      <w:r w:rsidR="008D5E3D">
        <w:rPr>
          <w:rFonts w:ascii="Verdana" w:hAnsi="Verdana"/>
        </w:rPr>
        <w:t xml:space="preserve"> selected SW Contract Services as their preferred contractor. All members agreed, and the clerk was asked to write to all three companies who quoted to thank them for their work. Mr. Harding will contact SW Contract Services to arrange a meeting to agree time frame for the works to begin.</w:t>
      </w:r>
    </w:p>
    <w:p w14:paraId="5D3ABD69" w14:textId="555D566D" w:rsidR="007C753E" w:rsidRDefault="005277E7" w:rsidP="001F1B3C">
      <w:pPr>
        <w:pStyle w:val="ListParagraph"/>
        <w:numPr>
          <w:ilvl w:val="0"/>
          <w:numId w:val="12"/>
        </w:numPr>
        <w:rPr>
          <w:rFonts w:ascii="Verdana" w:hAnsi="Verdana"/>
        </w:rPr>
      </w:pPr>
      <w:r>
        <w:rPr>
          <w:rFonts w:ascii="Verdana" w:hAnsi="Verdana"/>
          <w:b/>
          <w:bCs/>
        </w:rPr>
        <w:t xml:space="preserve">Allotments: </w:t>
      </w:r>
      <w:r w:rsidR="008D5E3D">
        <w:rPr>
          <w:rFonts w:ascii="Verdana" w:hAnsi="Verdana"/>
        </w:rPr>
        <w:t xml:space="preserve">It was agreed that Mr. Harding could purchase padlocks and numbers for the new allotments at </w:t>
      </w:r>
      <w:r w:rsidR="007C753E">
        <w:rPr>
          <w:rFonts w:ascii="Verdana" w:hAnsi="Verdana"/>
        </w:rPr>
        <w:t>Canterbury Gardens at a cost of £40.17. The allotments should be ready to take over by the end of March 2021.</w:t>
      </w:r>
    </w:p>
    <w:p w14:paraId="328AC707" w14:textId="7DE28C9A" w:rsidR="00E24DF4" w:rsidRDefault="007C753E" w:rsidP="001F1B3C">
      <w:pPr>
        <w:pStyle w:val="ListParagraph"/>
        <w:numPr>
          <w:ilvl w:val="0"/>
          <w:numId w:val="12"/>
        </w:numPr>
        <w:rPr>
          <w:rFonts w:ascii="Verdana" w:hAnsi="Verdana"/>
        </w:rPr>
      </w:pPr>
      <w:r>
        <w:rPr>
          <w:rFonts w:ascii="Verdana" w:hAnsi="Verdana"/>
          <w:b/>
          <w:bCs/>
        </w:rPr>
        <w:t>Pond raffle and other fund raising:</w:t>
      </w:r>
      <w:r>
        <w:rPr>
          <w:rFonts w:ascii="Verdana" w:hAnsi="Verdana"/>
        </w:rPr>
        <w:t xml:space="preserve"> the clerk and Mrs. Hobden have received many donations for the raffle, which due to COVID </w:t>
      </w:r>
      <w:r>
        <w:rPr>
          <w:rFonts w:ascii="Verdana" w:hAnsi="Verdana"/>
        </w:rPr>
        <w:lastRenderedPageBreak/>
        <w:t xml:space="preserve">has not yet been held. Mrs. Hobden asked if the proceeds </w:t>
      </w:r>
      <w:r w:rsidR="00737FB9">
        <w:rPr>
          <w:rFonts w:ascii="Verdana" w:hAnsi="Verdana"/>
        </w:rPr>
        <w:t>of the</w:t>
      </w:r>
      <w:r>
        <w:rPr>
          <w:rFonts w:ascii="Verdana" w:hAnsi="Verdana"/>
        </w:rPr>
        <w:t xml:space="preserve"> raffle could</w:t>
      </w:r>
      <w:r w:rsidR="00737FB9">
        <w:rPr>
          <w:rFonts w:ascii="Verdana" w:hAnsi="Verdana"/>
        </w:rPr>
        <w:t xml:space="preserve"> be</w:t>
      </w:r>
      <w:r>
        <w:rPr>
          <w:rFonts w:ascii="Verdana" w:hAnsi="Verdana"/>
        </w:rPr>
        <w:t xml:space="preserve"> donated to another project – perhaps to the school for the provision of counsellors for anyone affected by COVID. The clerk reminded members that the Parish does not have General Power of Competence so what it can and cannot pay for is restricted. Also, some of the donations were ‘pond related’ – pictures etc – and the donors would need to each be contacted to see if they would be happy to have the proceeds given to another project. It was agreed to discuss this at the next Governance meeting and come back to the March PC meeting with their recommendations. The sale of calendars raised over £1300 for the pond fund and members thanked everyone concerned.</w:t>
      </w:r>
    </w:p>
    <w:p w14:paraId="1B0CB4EC" w14:textId="430620C1" w:rsidR="001B3DFC" w:rsidRDefault="005277E7" w:rsidP="001F1B3C">
      <w:pPr>
        <w:pStyle w:val="ListParagraph"/>
        <w:numPr>
          <w:ilvl w:val="0"/>
          <w:numId w:val="12"/>
        </w:numPr>
        <w:rPr>
          <w:rFonts w:ascii="Verdana" w:hAnsi="Verdana"/>
        </w:rPr>
      </w:pPr>
      <w:r>
        <w:rPr>
          <w:rFonts w:ascii="Verdana" w:hAnsi="Verdana"/>
          <w:b/>
          <w:bCs/>
        </w:rPr>
        <w:t>Allotment rules:</w:t>
      </w:r>
      <w:r>
        <w:rPr>
          <w:rFonts w:ascii="Verdana" w:hAnsi="Verdana"/>
        </w:rPr>
        <w:t xml:space="preserve"> Mr Harding has </w:t>
      </w:r>
      <w:r w:rsidR="007C753E">
        <w:rPr>
          <w:rFonts w:ascii="Verdana" w:hAnsi="Verdana"/>
        </w:rPr>
        <w:t xml:space="preserve">issued a draft </w:t>
      </w:r>
      <w:r w:rsidR="00737FB9">
        <w:rPr>
          <w:rFonts w:ascii="Verdana" w:hAnsi="Verdana"/>
        </w:rPr>
        <w:t>schedule,</w:t>
      </w:r>
      <w:r w:rsidR="007C753E">
        <w:rPr>
          <w:rFonts w:ascii="Verdana" w:hAnsi="Verdana"/>
        </w:rPr>
        <w:t xml:space="preserve"> and this will be updated following member comments.</w:t>
      </w:r>
    </w:p>
    <w:p w14:paraId="25D52548" w14:textId="77777777" w:rsidR="00AF48A4" w:rsidRPr="005277E7" w:rsidRDefault="00AF48A4" w:rsidP="00DB1990">
      <w:pPr>
        <w:pStyle w:val="ListParagraph"/>
        <w:rPr>
          <w:rFonts w:ascii="Verdana" w:hAnsi="Verdana"/>
        </w:rPr>
      </w:pP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76963F31" w:rsidR="00B6563A" w:rsidRPr="00916304"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C26BB8">
        <w:rPr>
          <w:rFonts w:ascii="Verdana" w:hAnsi="Verdana"/>
        </w:rPr>
        <w:t>Harding</w:t>
      </w:r>
      <w:r w:rsidR="001E29C2">
        <w:rPr>
          <w:rFonts w:ascii="Verdana" w:hAnsi="Verdana"/>
        </w:rPr>
        <w:t xml:space="preserve"> and seconded by </w:t>
      </w:r>
      <w:r w:rsidR="001B3DFC">
        <w:rPr>
          <w:rFonts w:ascii="Verdana" w:hAnsi="Verdana"/>
        </w:rPr>
        <w:t xml:space="preserve">Mr. </w:t>
      </w:r>
      <w:r w:rsidR="00C26BB8">
        <w:rPr>
          <w:rFonts w:ascii="Verdana" w:hAnsi="Verdana"/>
        </w:rPr>
        <w:t>Ellison</w:t>
      </w:r>
      <w:r w:rsidR="00093501" w:rsidRPr="00EE540D">
        <w:rPr>
          <w:rFonts w:ascii="Verdana" w:hAnsi="Verdana"/>
        </w:rPr>
        <w:t>,</w:t>
      </w:r>
      <w:r w:rsidR="00093501">
        <w:rPr>
          <w:rFonts w:ascii="Verdana" w:hAnsi="Verdana"/>
        </w:rPr>
        <w:t xml:space="preserve"> and</w:t>
      </w:r>
      <w:r w:rsidR="001E29C2">
        <w:rPr>
          <w:rFonts w:ascii="Verdana" w:hAnsi="Verdana"/>
        </w:rPr>
        <w:t xml:space="preserve"> </w:t>
      </w:r>
      <w:r w:rsidRPr="00EE540D">
        <w:rPr>
          <w:rFonts w:ascii="Verdana" w:hAnsi="Verdana"/>
        </w:rPr>
        <w:t xml:space="preserve">agreed by all members, that the following payments be </w:t>
      </w:r>
      <w:r w:rsidR="00093501" w:rsidRPr="00EE540D">
        <w:rPr>
          <w:rFonts w:ascii="Verdana" w:hAnsi="Verdana"/>
        </w:rPr>
        <w:t>made</w:t>
      </w:r>
      <w:r w:rsidR="00093501">
        <w:rPr>
          <w:rFonts w:ascii="Verdana" w:hAnsi="Verdana"/>
        </w:rPr>
        <w:t>:</w:t>
      </w:r>
    </w:p>
    <w:p w14:paraId="7AE252DE" w14:textId="13B12167" w:rsidR="00916304" w:rsidRDefault="00916304" w:rsidP="00916304">
      <w:pPr>
        <w:pStyle w:val="ListParagraph"/>
        <w:ind w:left="1440"/>
        <w:rPr>
          <w:rFonts w:ascii="Verdana" w:hAnsi="Verdana"/>
          <w:b/>
          <w:bCs/>
        </w:rPr>
      </w:pP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C26BB8" w14:paraId="4FAD5F71" w14:textId="77777777" w:rsidTr="00363CA9">
        <w:trPr>
          <w:trHeight w:val="390"/>
        </w:trPr>
        <w:tc>
          <w:tcPr>
            <w:tcW w:w="2411" w:type="dxa"/>
          </w:tcPr>
          <w:p w14:paraId="745C04CE" w14:textId="77777777" w:rsidR="00C26BB8" w:rsidRPr="003567C3" w:rsidRDefault="00C26BB8" w:rsidP="00363CA9">
            <w:pPr>
              <w:rPr>
                <w:rFonts w:ascii="Verdana" w:hAnsi="Verdana"/>
                <w:b/>
                <w:sz w:val="20"/>
              </w:rPr>
            </w:pPr>
            <w:r w:rsidRPr="003567C3">
              <w:rPr>
                <w:rFonts w:ascii="Verdana" w:hAnsi="Verdana"/>
                <w:b/>
                <w:sz w:val="20"/>
              </w:rPr>
              <w:t>Payee</w:t>
            </w:r>
          </w:p>
        </w:tc>
        <w:tc>
          <w:tcPr>
            <w:tcW w:w="1276" w:type="dxa"/>
          </w:tcPr>
          <w:p w14:paraId="0931378B" w14:textId="77777777" w:rsidR="00C26BB8" w:rsidRPr="003567C3" w:rsidRDefault="00C26BB8" w:rsidP="00363CA9">
            <w:pPr>
              <w:jc w:val="right"/>
              <w:rPr>
                <w:rFonts w:ascii="Verdana" w:hAnsi="Verdana"/>
                <w:b/>
                <w:sz w:val="20"/>
              </w:rPr>
            </w:pPr>
            <w:r>
              <w:rPr>
                <w:rFonts w:ascii="Verdana" w:hAnsi="Verdana"/>
                <w:b/>
                <w:sz w:val="20"/>
              </w:rPr>
              <w:t>Charge to Budget</w:t>
            </w:r>
          </w:p>
        </w:tc>
        <w:tc>
          <w:tcPr>
            <w:tcW w:w="1275" w:type="dxa"/>
          </w:tcPr>
          <w:p w14:paraId="402C87C4" w14:textId="77777777" w:rsidR="00C26BB8" w:rsidRDefault="00C26BB8" w:rsidP="00363CA9">
            <w:pPr>
              <w:rPr>
                <w:rFonts w:ascii="Verdana" w:hAnsi="Verdana"/>
                <w:b/>
                <w:sz w:val="20"/>
              </w:rPr>
            </w:pPr>
            <w:r>
              <w:rPr>
                <w:rFonts w:ascii="Verdana" w:hAnsi="Verdana"/>
                <w:b/>
                <w:sz w:val="20"/>
              </w:rPr>
              <w:t>Total Cost</w:t>
            </w:r>
          </w:p>
        </w:tc>
        <w:tc>
          <w:tcPr>
            <w:tcW w:w="3828" w:type="dxa"/>
          </w:tcPr>
          <w:p w14:paraId="076153DB" w14:textId="77777777" w:rsidR="00C26BB8" w:rsidRPr="003567C3" w:rsidRDefault="00C26BB8" w:rsidP="00363CA9">
            <w:pPr>
              <w:rPr>
                <w:rFonts w:ascii="Verdana" w:hAnsi="Verdana"/>
                <w:b/>
                <w:sz w:val="20"/>
              </w:rPr>
            </w:pPr>
            <w:r>
              <w:rPr>
                <w:rFonts w:ascii="Verdana" w:hAnsi="Verdana"/>
                <w:b/>
                <w:sz w:val="20"/>
              </w:rPr>
              <w:t>Service</w:t>
            </w:r>
          </w:p>
        </w:tc>
        <w:tc>
          <w:tcPr>
            <w:tcW w:w="1416" w:type="dxa"/>
          </w:tcPr>
          <w:p w14:paraId="3BDAB061" w14:textId="77777777" w:rsidR="00C26BB8" w:rsidRDefault="00C26BB8" w:rsidP="00363CA9">
            <w:pPr>
              <w:rPr>
                <w:rFonts w:ascii="Verdana" w:hAnsi="Verdana"/>
                <w:b/>
                <w:sz w:val="20"/>
              </w:rPr>
            </w:pPr>
            <w:r>
              <w:rPr>
                <w:rFonts w:ascii="Verdana" w:hAnsi="Verdana"/>
                <w:b/>
                <w:sz w:val="20"/>
              </w:rPr>
              <w:t>Status</w:t>
            </w:r>
          </w:p>
        </w:tc>
      </w:tr>
      <w:tr w:rsidR="00C26BB8" w:rsidRPr="00AC3994" w14:paraId="35043EC3" w14:textId="77777777" w:rsidTr="00363CA9">
        <w:tc>
          <w:tcPr>
            <w:tcW w:w="2411" w:type="dxa"/>
            <w:tcBorders>
              <w:top w:val="single" w:sz="4" w:space="0" w:color="auto"/>
              <w:left w:val="single" w:sz="4" w:space="0" w:color="auto"/>
              <w:bottom w:val="single" w:sz="4" w:space="0" w:color="auto"/>
              <w:right w:val="single" w:sz="4" w:space="0" w:color="auto"/>
            </w:tcBorders>
          </w:tcPr>
          <w:p w14:paraId="49334299" w14:textId="77777777" w:rsidR="00C26BB8" w:rsidRPr="00134845" w:rsidRDefault="00C26BB8" w:rsidP="00363CA9">
            <w:pPr>
              <w:rPr>
                <w:rFonts w:ascii="Verdana" w:hAnsi="Verdana"/>
                <w:sz w:val="20"/>
              </w:rPr>
            </w:pPr>
            <w:r w:rsidRPr="0013484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4E8ECB89" w14:textId="77777777" w:rsidR="00C26BB8" w:rsidRPr="00134845" w:rsidRDefault="00C26BB8" w:rsidP="00363CA9">
            <w:pPr>
              <w:jc w:val="right"/>
              <w:rPr>
                <w:rFonts w:ascii="Verdana" w:hAnsi="Verdana"/>
                <w:sz w:val="20"/>
              </w:rPr>
            </w:pPr>
            <w:r w:rsidRPr="00134845">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57232C72" w14:textId="77777777" w:rsidR="00C26BB8" w:rsidRPr="00134845" w:rsidRDefault="00C26BB8" w:rsidP="00363CA9">
            <w:pPr>
              <w:rPr>
                <w:rFonts w:ascii="Verdana" w:hAnsi="Verdana"/>
                <w:sz w:val="20"/>
              </w:rPr>
            </w:pPr>
            <w:r w:rsidRPr="00134845">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7B6CFDE8" w14:textId="77777777" w:rsidR="00C26BB8" w:rsidRPr="00134845" w:rsidRDefault="00C26BB8" w:rsidP="00363CA9">
            <w:pPr>
              <w:rPr>
                <w:rFonts w:ascii="Verdana" w:hAnsi="Verdana"/>
                <w:sz w:val="20"/>
              </w:rPr>
            </w:pPr>
            <w:r w:rsidRPr="00134845">
              <w:rPr>
                <w:rFonts w:ascii="Verdana" w:hAnsi="Verdana"/>
                <w:sz w:val="20"/>
              </w:rPr>
              <w:t xml:space="preserve">Clerk Pension </w:t>
            </w:r>
            <w:r>
              <w:rPr>
                <w:rFonts w:ascii="Verdana" w:hAnsi="Verdana"/>
                <w:sz w:val="20"/>
              </w:rPr>
              <w:t>January</w:t>
            </w:r>
          </w:p>
        </w:tc>
        <w:tc>
          <w:tcPr>
            <w:tcW w:w="1416" w:type="dxa"/>
            <w:tcBorders>
              <w:top w:val="single" w:sz="4" w:space="0" w:color="auto"/>
              <w:left w:val="single" w:sz="4" w:space="0" w:color="auto"/>
              <w:bottom w:val="single" w:sz="4" w:space="0" w:color="auto"/>
              <w:right w:val="single" w:sz="4" w:space="0" w:color="auto"/>
            </w:tcBorders>
          </w:tcPr>
          <w:p w14:paraId="1F55AE16" w14:textId="77777777" w:rsidR="00C26BB8" w:rsidRPr="00AC3994" w:rsidRDefault="00C26BB8" w:rsidP="00363CA9">
            <w:pPr>
              <w:rPr>
                <w:rFonts w:ascii="Verdana" w:hAnsi="Verdana"/>
                <w:sz w:val="20"/>
              </w:rPr>
            </w:pPr>
            <w:r w:rsidRPr="00AC3994">
              <w:rPr>
                <w:rFonts w:ascii="Verdana" w:hAnsi="Verdana"/>
                <w:sz w:val="20"/>
              </w:rPr>
              <w:t>Paid DD</w:t>
            </w:r>
          </w:p>
        </w:tc>
      </w:tr>
      <w:tr w:rsidR="00C26BB8" w:rsidRPr="00AC3994" w14:paraId="4D5F2465" w14:textId="77777777" w:rsidTr="00363CA9">
        <w:trPr>
          <w:trHeight w:val="305"/>
        </w:trPr>
        <w:tc>
          <w:tcPr>
            <w:tcW w:w="2411" w:type="dxa"/>
            <w:tcBorders>
              <w:top w:val="single" w:sz="4" w:space="0" w:color="auto"/>
              <w:left w:val="single" w:sz="4" w:space="0" w:color="auto"/>
              <w:bottom w:val="single" w:sz="4" w:space="0" w:color="auto"/>
              <w:right w:val="single" w:sz="4" w:space="0" w:color="auto"/>
            </w:tcBorders>
          </w:tcPr>
          <w:p w14:paraId="7EE87E3A" w14:textId="77777777" w:rsidR="00C26BB8" w:rsidRPr="00134845" w:rsidRDefault="00C26BB8" w:rsidP="00363CA9">
            <w:pPr>
              <w:rPr>
                <w:rFonts w:ascii="Verdana" w:hAnsi="Verdana"/>
                <w:sz w:val="20"/>
              </w:rPr>
            </w:pPr>
            <w:r w:rsidRPr="0013484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383F6A89" w14:textId="77777777" w:rsidR="00C26BB8" w:rsidRPr="00134845" w:rsidRDefault="00C26BB8" w:rsidP="00363CA9">
            <w:pPr>
              <w:jc w:val="right"/>
              <w:rPr>
                <w:rFonts w:ascii="Verdana" w:hAnsi="Verdana"/>
                <w:sz w:val="20"/>
              </w:rPr>
            </w:pPr>
            <w:r>
              <w:rPr>
                <w:rFonts w:ascii="Verdana" w:hAnsi="Verdana"/>
                <w:sz w:val="20"/>
              </w:rPr>
              <w:t>16.49</w:t>
            </w:r>
          </w:p>
        </w:tc>
        <w:tc>
          <w:tcPr>
            <w:tcW w:w="1275" w:type="dxa"/>
            <w:tcBorders>
              <w:top w:val="single" w:sz="4" w:space="0" w:color="auto"/>
              <w:left w:val="single" w:sz="4" w:space="0" w:color="auto"/>
              <w:bottom w:val="single" w:sz="4" w:space="0" w:color="auto"/>
              <w:right w:val="single" w:sz="4" w:space="0" w:color="auto"/>
            </w:tcBorders>
          </w:tcPr>
          <w:p w14:paraId="73E6E029" w14:textId="77777777" w:rsidR="00C26BB8" w:rsidRPr="00134845" w:rsidRDefault="00C26BB8" w:rsidP="00363CA9">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7B326F4A" w14:textId="77777777" w:rsidR="00C26BB8" w:rsidRPr="00134845" w:rsidRDefault="00C26BB8" w:rsidP="00363CA9">
            <w:pPr>
              <w:rPr>
                <w:rFonts w:ascii="Verdana" w:hAnsi="Verdana"/>
                <w:sz w:val="20"/>
              </w:rPr>
            </w:pPr>
            <w:r w:rsidRPr="00134845">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58E46763" w14:textId="77777777" w:rsidR="00C26BB8" w:rsidRPr="00AC3994" w:rsidRDefault="00C26BB8" w:rsidP="00363CA9">
            <w:pPr>
              <w:rPr>
                <w:rFonts w:ascii="Verdana" w:hAnsi="Verdana"/>
                <w:sz w:val="20"/>
              </w:rPr>
            </w:pPr>
            <w:r w:rsidRPr="00AC3994">
              <w:rPr>
                <w:rFonts w:ascii="Verdana" w:hAnsi="Verdana"/>
                <w:sz w:val="20"/>
              </w:rPr>
              <w:t xml:space="preserve">Paid DD </w:t>
            </w:r>
          </w:p>
        </w:tc>
      </w:tr>
      <w:tr w:rsidR="00C26BB8" w:rsidRPr="00AC3994" w14:paraId="1F4A1A49" w14:textId="77777777" w:rsidTr="00363CA9">
        <w:tc>
          <w:tcPr>
            <w:tcW w:w="2411" w:type="dxa"/>
            <w:tcBorders>
              <w:top w:val="single" w:sz="4" w:space="0" w:color="auto"/>
              <w:left w:val="single" w:sz="4" w:space="0" w:color="auto"/>
              <w:bottom w:val="single" w:sz="4" w:space="0" w:color="auto"/>
              <w:right w:val="single" w:sz="4" w:space="0" w:color="auto"/>
            </w:tcBorders>
          </w:tcPr>
          <w:p w14:paraId="560411F4" w14:textId="77777777" w:rsidR="00C26BB8" w:rsidRPr="00134845" w:rsidRDefault="00C26BB8" w:rsidP="00363CA9">
            <w:pPr>
              <w:rPr>
                <w:rFonts w:ascii="Verdana" w:hAnsi="Verdana"/>
                <w:sz w:val="20"/>
              </w:rPr>
            </w:pPr>
            <w:r w:rsidRPr="0013484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7531A09E" w14:textId="77777777" w:rsidR="00C26BB8" w:rsidRPr="00134845" w:rsidRDefault="00C26BB8" w:rsidP="00363CA9">
            <w:pPr>
              <w:jc w:val="right"/>
              <w:rPr>
                <w:rFonts w:ascii="Verdana" w:hAnsi="Verdana"/>
                <w:sz w:val="20"/>
              </w:rPr>
            </w:pPr>
            <w:r>
              <w:rPr>
                <w:rFonts w:ascii="Verdana" w:hAnsi="Verdana"/>
                <w:sz w:val="20"/>
              </w:rPr>
              <w:t>639.67</w:t>
            </w:r>
          </w:p>
        </w:tc>
        <w:tc>
          <w:tcPr>
            <w:tcW w:w="1275" w:type="dxa"/>
            <w:tcBorders>
              <w:top w:val="single" w:sz="4" w:space="0" w:color="auto"/>
              <w:left w:val="single" w:sz="4" w:space="0" w:color="auto"/>
              <w:bottom w:val="single" w:sz="4" w:space="0" w:color="auto"/>
              <w:right w:val="single" w:sz="4" w:space="0" w:color="auto"/>
            </w:tcBorders>
          </w:tcPr>
          <w:p w14:paraId="0BEBCB95" w14:textId="77777777" w:rsidR="00C26BB8" w:rsidRPr="00134845" w:rsidRDefault="00C26BB8" w:rsidP="00363CA9">
            <w:pPr>
              <w:rPr>
                <w:rFonts w:ascii="Verdana" w:hAnsi="Verdana"/>
                <w:sz w:val="20"/>
              </w:rPr>
            </w:pPr>
            <w:r>
              <w:rPr>
                <w:rFonts w:ascii="Verdana" w:hAnsi="Verdana"/>
                <w:sz w:val="20"/>
              </w:rPr>
              <w:t>639.67</w:t>
            </w:r>
          </w:p>
        </w:tc>
        <w:tc>
          <w:tcPr>
            <w:tcW w:w="3828" w:type="dxa"/>
            <w:tcBorders>
              <w:top w:val="single" w:sz="4" w:space="0" w:color="auto"/>
              <w:left w:val="single" w:sz="4" w:space="0" w:color="auto"/>
              <w:bottom w:val="single" w:sz="4" w:space="0" w:color="auto"/>
              <w:right w:val="single" w:sz="4" w:space="0" w:color="auto"/>
            </w:tcBorders>
          </w:tcPr>
          <w:p w14:paraId="6FEDC21B" w14:textId="77777777" w:rsidR="00C26BB8" w:rsidRPr="00134845" w:rsidRDefault="00C26BB8" w:rsidP="00363CA9">
            <w:pPr>
              <w:rPr>
                <w:rFonts w:ascii="Verdana" w:hAnsi="Verdana"/>
                <w:sz w:val="20"/>
              </w:rPr>
            </w:pPr>
            <w:r>
              <w:rPr>
                <w:rFonts w:ascii="Verdana" w:hAnsi="Verdana"/>
                <w:sz w:val="20"/>
              </w:rPr>
              <w:t>January</w:t>
            </w:r>
            <w:r w:rsidRPr="00134845">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0F3C81BE" w14:textId="77777777" w:rsidR="00C26BB8" w:rsidRPr="00AC3994" w:rsidRDefault="00C26BB8" w:rsidP="00363CA9">
            <w:pPr>
              <w:rPr>
                <w:rFonts w:ascii="Verdana" w:hAnsi="Verdana"/>
                <w:sz w:val="20"/>
              </w:rPr>
            </w:pPr>
            <w:r>
              <w:rPr>
                <w:rFonts w:ascii="Verdana" w:hAnsi="Verdana"/>
                <w:sz w:val="20"/>
              </w:rPr>
              <w:t>Unpaid</w:t>
            </w:r>
            <w:r w:rsidRPr="00AC3994">
              <w:rPr>
                <w:rFonts w:ascii="Verdana" w:hAnsi="Verdana"/>
                <w:sz w:val="20"/>
              </w:rPr>
              <w:t xml:space="preserve"> EFT</w:t>
            </w:r>
          </w:p>
        </w:tc>
      </w:tr>
      <w:tr w:rsidR="00C26BB8" w:rsidRPr="00AC3994" w14:paraId="06BA740D" w14:textId="77777777" w:rsidTr="00363CA9">
        <w:tc>
          <w:tcPr>
            <w:tcW w:w="2411" w:type="dxa"/>
            <w:tcBorders>
              <w:top w:val="single" w:sz="4" w:space="0" w:color="auto"/>
              <w:left w:val="single" w:sz="4" w:space="0" w:color="auto"/>
              <w:bottom w:val="single" w:sz="4" w:space="0" w:color="auto"/>
              <w:right w:val="single" w:sz="4" w:space="0" w:color="auto"/>
            </w:tcBorders>
          </w:tcPr>
          <w:p w14:paraId="78DF2833" w14:textId="77777777" w:rsidR="00C26BB8" w:rsidRPr="007D05A7" w:rsidRDefault="00C26BB8" w:rsidP="00363CA9">
            <w:pPr>
              <w:rPr>
                <w:rFonts w:ascii="Verdana" w:hAnsi="Verdana"/>
                <w:sz w:val="20"/>
                <w:highlight w:val="yellow"/>
              </w:rPr>
            </w:pPr>
            <w:r w:rsidRPr="001553E0">
              <w:rPr>
                <w:rFonts w:ascii="Verdana" w:hAnsi="Verdana"/>
                <w:sz w:val="20"/>
              </w:rPr>
              <w:t>Scofell</w:t>
            </w:r>
          </w:p>
        </w:tc>
        <w:tc>
          <w:tcPr>
            <w:tcW w:w="1276" w:type="dxa"/>
            <w:tcBorders>
              <w:top w:val="single" w:sz="4" w:space="0" w:color="auto"/>
              <w:left w:val="single" w:sz="4" w:space="0" w:color="auto"/>
              <w:bottom w:val="single" w:sz="4" w:space="0" w:color="auto"/>
              <w:right w:val="single" w:sz="4" w:space="0" w:color="auto"/>
            </w:tcBorders>
          </w:tcPr>
          <w:p w14:paraId="241629E2" w14:textId="77777777" w:rsidR="00C26BB8" w:rsidRPr="00963E7A" w:rsidRDefault="00C26BB8" w:rsidP="00363CA9">
            <w:pPr>
              <w:jc w:val="right"/>
              <w:rPr>
                <w:rFonts w:ascii="Verdana" w:hAnsi="Verdana"/>
                <w:sz w:val="20"/>
              </w:rPr>
            </w:pPr>
            <w:r>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01519899" w14:textId="77777777" w:rsidR="00C26BB8" w:rsidRPr="00963E7A" w:rsidRDefault="00C26BB8" w:rsidP="00363CA9">
            <w:pPr>
              <w:rPr>
                <w:rFonts w:ascii="Verdana" w:hAnsi="Verdana"/>
                <w:sz w:val="20"/>
              </w:rPr>
            </w:pPr>
            <w:r>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3257E2BA" w14:textId="77777777" w:rsidR="00C26BB8" w:rsidRPr="00963E7A" w:rsidRDefault="00C26BB8" w:rsidP="00363CA9">
            <w:pPr>
              <w:rPr>
                <w:rFonts w:ascii="Verdana" w:hAnsi="Verdana"/>
                <w:sz w:val="20"/>
              </w:rPr>
            </w:pPr>
            <w:r>
              <w:rPr>
                <w:rFonts w:ascii="Verdana" w:hAnsi="Verdana"/>
                <w:sz w:val="20"/>
              </w:rPr>
              <w:t>January</w:t>
            </w:r>
            <w:r w:rsidRPr="00963E7A">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70A1B570" w14:textId="77777777" w:rsidR="00C26BB8" w:rsidRPr="00AC3994" w:rsidRDefault="00C26BB8" w:rsidP="00363CA9">
            <w:pPr>
              <w:rPr>
                <w:rFonts w:ascii="Verdana" w:hAnsi="Verdana"/>
                <w:sz w:val="20"/>
              </w:rPr>
            </w:pPr>
            <w:r w:rsidRPr="00AC3994">
              <w:rPr>
                <w:rFonts w:ascii="Verdana" w:hAnsi="Verdana"/>
                <w:sz w:val="20"/>
              </w:rPr>
              <w:t>Unpaid EFT</w:t>
            </w:r>
          </w:p>
        </w:tc>
      </w:tr>
      <w:tr w:rsidR="00C26BB8" w:rsidRPr="00AC3994" w14:paraId="359A1404" w14:textId="77777777" w:rsidTr="00363CA9">
        <w:tc>
          <w:tcPr>
            <w:tcW w:w="2411" w:type="dxa"/>
            <w:tcBorders>
              <w:top w:val="single" w:sz="4" w:space="0" w:color="auto"/>
              <w:left w:val="single" w:sz="4" w:space="0" w:color="auto"/>
              <w:bottom w:val="single" w:sz="4" w:space="0" w:color="auto"/>
              <w:right w:val="single" w:sz="4" w:space="0" w:color="auto"/>
            </w:tcBorders>
          </w:tcPr>
          <w:p w14:paraId="3A02D73D" w14:textId="77777777" w:rsidR="00C26BB8" w:rsidRPr="007D05A7" w:rsidRDefault="00C26BB8" w:rsidP="00363CA9">
            <w:pPr>
              <w:rPr>
                <w:rFonts w:ascii="Verdana" w:hAnsi="Verdana"/>
                <w:sz w:val="20"/>
                <w:highlight w:val="yellow"/>
              </w:rPr>
            </w:pPr>
            <w:r w:rsidRPr="001553E0">
              <w:rPr>
                <w:rFonts w:ascii="Verdana" w:hAnsi="Verdana"/>
                <w:sz w:val="20"/>
              </w:rPr>
              <w:t>M Bastick</w:t>
            </w:r>
          </w:p>
        </w:tc>
        <w:tc>
          <w:tcPr>
            <w:tcW w:w="1276" w:type="dxa"/>
            <w:tcBorders>
              <w:top w:val="single" w:sz="4" w:space="0" w:color="auto"/>
              <w:left w:val="single" w:sz="4" w:space="0" w:color="auto"/>
              <w:bottom w:val="single" w:sz="4" w:space="0" w:color="auto"/>
              <w:right w:val="single" w:sz="4" w:space="0" w:color="auto"/>
            </w:tcBorders>
          </w:tcPr>
          <w:p w14:paraId="1A0801B3" w14:textId="77777777" w:rsidR="00C26BB8" w:rsidRPr="007D5A50" w:rsidRDefault="00C26BB8" w:rsidP="00363CA9">
            <w:pPr>
              <w:jc w:val="right"/>
              <w:rPr>
                <w:rFonts w:ascii="Verdana" w:hAnsi="Verdana"/>
                <w:sz w:val="20"/>
              </w:rPr>
            </w:pPr>
            <w:r>
              <w:rPr>
                <w:rFonts w:ascii="Verdana" w:hAnsi="Verdana"/>
                <w:sz w:val="20"/>
              </w:rPr>
              <w:t>175.50</w:t>
            </w:r>
          </w:p>
        </w:tc>
        <w:tc>
          <w:tcPr>
            <w:tcW w:w="1275" w:type="dxa"/>
            <w:tcBorders>
              <w:top w:val="single" w:sz="4" w:space="0" w:color="auto"/>
              <w:left w:val="single" w:sz="4" w:space="0" w:color="auto"/>
              <w:bottom w:val="single" w:sz="4" w:space="0" w:color="auto"/>
              <w:right w:val="single" w:sz="4" w:space="0" w:color="auto"/>
            </w:tcBorders>
          </w:tcPr>
          <w:p w14:paraId="4035EEE4" w14:textId="77777777" w:rsidR="00C26BB8" w:rsidRPr="007D5A50" w:rsidRDefault="00C26BB8" w:rsidP="00363CA9">
            <w:pPr>
              <w:rPr>
                <w:rFonts w:ascii="Verdana" w:hAnsi="Verdana"/>
                <w:sz w:val="20"/>
              </w:rPr>
            </w:pPr>
            <w:r>
              <w:rPr>
                <w:rFonts w:ascii="Verdana" w:hAnsi="Verdana"/>
                <w:sz w:val="20"/>
              </w:rPr>
              <w:t>175.50</w:t>
            </w:r>
          </w:p>
        </w:tc>
        <w:tc>
          <w:tcPr>
            <w:tcW w:w="3828" w:type="dxa"/>
            <w:tcBorders>
              <w:top w:val="single" w:sz="4" w:space="0" w:color="auto"/>
              <w:left w:val="single" w:sz="4" w:space="0" w:color="auto"/>
              <w:bottom w:val="single" w:sz="4" w:space="0" w:color="auto"/>
              <w:right w:val="single" w:sz="4" w:space="0" w:color="auto"/>
            </w:tcBorders>
          </w:tcPr>
          <w:p w14:paraId="701A89E0" w14:textId="77777777" w:rsidR="00C26BB8" w:rsidRPr="007D5A50" w:rsidRDefault="00C26BB8" w:rsidP="00363CA9">
            <w:pPr>
              <w:rPr>
                <w:rFonts w:ascii="Verdana" w:hAnsi="Verdana"/>
                <w:sz w:val="20"/>
              </w:rPr>
            </w:pPr>
            <w:r w:rsidRPr="007D5A50">
              <w:rPr>
                <w:rFonts w:ascii="Verdana" w:hAnsi="Verdana"/>
                <w:sz w:val="20"/>
              </w:rPr>
              <w:t xml:space="preserve">Handyman Hours </w:t>
            </w:r>
            <w:r>
              <w:rPr>
                <w:rFonts w:ascii="Verdana" w:hAnsi="Verdana"/>
                <w:sz w:val="20"/>
              </w:rPr>
              <w:t>January</w:t>
            </w:r>
          </w:p>
        </w:tc>
        <w:tc>
          <w:tcPr>
            <w:tcW w:w="1416" w:type="dxa"/>
            <w:tcBorders>
              <w:top w:val="single" w:sz="4" w:space="0" w:color="auto"/>
              <w:left w:val="single" w:sz="4" w:space="0" w:color="auto"/>
              <w:bottom w:val="single" w:sz="4" w:space="0" w:color="auto"/>
              <w:right w:val="single" w:sz="4" w:space="0" w:color="auto"/>
            </w:tcBorders>
          </w:tcPr>
          <w:p w14:paraId="4528498A" w14:textId="77777777" w:rsidR="00C26BB8" w:rsidRPr="00AC3994" w:rsidRDefault="00C26BB8" w:rsidP="00363CA9">
            <w:pPr>
              <w:rPr>
                <w:rFonts w:ascii="Verdana" w:hAnsi="Verdana"/>
                <w:sz w:val="20"/>
              </w:rPr>
            </w:pPr>
            <w:r w:rsidRPr="00AC3994">
              <w:rPr>
                <w:rFonts w:ascii="Verdana" w:hAnsi="Verdana"/>
                <w:sz w:val="20"/>
              </w:rPr>
              <w:t>Unpaid EFT</w:t>
            </w:r>
          </w:p>
        </w:tc>
      </w:tr>
      <w:tr w:rsidR="00C26BB8" w:rsidRPr="00AC3994" w14:paraId="70B07B48" w14:textId="77777777" w:rsidTr="00363CA9">
        <w:tc>
          <w:tcPr>
            <w:tcW w:w="2411" w:type="dxa"/>
            <w:tcBorders>
              <w:top w:val="single" w:sz="4" w:space="0" w:color="auto"/>
              <w:left w:val="single" w:sz="4" w:space="0" w:color="auto"/>
              <w:bottom w:val="single" w:sz="4" w:space="0" w:color="auto"/>
              <w:right w:val="single" w:sz="4" w:space="0" w:color="auto"/>
            </w:tcBorders>
          </w:tcPr>
          <w:p w14:paraId="72FEB1F8" w14:textId="77777777" w:rsidR="00C26BB8" w:rsidRPr="007D05A7" w:rsidRDefault="00C26BB8" w:rsidP="00363CA9">
            <w:pPr>
              <w:rPr>
                <w:rFonts w:ascii="Verdana" w:hAnsi="Verdana"/>
                <w:sz w:val="20"/>
                <w:highlight w:val="yellow"/>
              </w:rPr>
            </w:pPr>
            <w:r w:rsidRPr="001553E0">
              <w:rPr>
                <w:rFonts w:ascii="Verdana" w:hAnsi="Verdana"/>
                <w:sz w:val="20"/>
              </w:rPr>
              <w:t>Larkstel Ltd</w:t>
            </w:r>
          </w:p>
        </w:tc>
        <w:tc>
          <w:tcPr>
            <w:tcW w:w="1276" w:type="dxa"/>
            <w:tcBorders>
              <w:top w:val="single" w:sz="4" w:space="0" w:color="auto"/>
              <w:left w:val="single" w:sz="4" w:space="0" w:color="auto"/>
              <w:bottom w:val="single" w:sz="4" w:space="0" w:color="auto"/>
              <w:right w:val="single" w:sz="4" w:space="0" w:color="auto"/>
            </w:tcBorders>
          </w:tcPr>
          <w:p w14:paraId="2FFE731A" w14:textId="77777777" w:rsidR="00C26BB8" w:rsidRPr="00963E7A" w:rsidRDefault="00C26BB8" w:rsidP="00363CA9">
            <w:pPr>
              <w:jc w:val="right"/>
              <w:rPr>
                <w:rFonts w:ascii="Verdana" w:hAnsi="Verdana"/>
                <w:sz w:val="20"/>
              </w:rPr>
            </w:pPr>
            <w:r>
              <w:rPr>
                <w:rFonts w:ascii="Verdana" w:hAnsi="Verdana"/>
                <w:sz w:val="20"/>
              </w:rPr>
              <w:t>2553.00</w:t>
            </w:r>
          </w:p>
        </w:tc>
        <w:tc>
          <w:tcPr>
            <w:tcW w:w="1275" w:type="dxa"/>
            <w:tcBorders>
              <w:top w:val="single" w:sz="4" w:space="0" w:color="auto"/>
              <w:left w:val="single" w:sz="4" w:space="0" w:color="auto"/>
              <w:bottom w:val="single" w:sz="4" w:space="0" w:color="auto"/>
              <w:right w:val="single" w:sz="4" w:space="0" w:color="auto"/>
            </w:tcBorders>
          </w:tcPr>
          <w:p w14:paraId="4F927799" w14:textId="77777777" w:rsidR="00C26BB8" w:rsidRPr="00963E7A" w:rsidRDefault="00C26BB8" w:rsidP="00363CA9">
            <w:pPr>
              <w:rPr>
                <w:rFonts w:ascii="Verdana" w:hAnsi="Verdana"/>
                <w:sz w:val="20"/>
              </w:rPr>
            </w:pPr>
            <w:r>
              <w:rPr>
                <w:rFonts w:ascii="Verdana" w:hAnsi="Verdana"/>
                <w:sz w:val="20"/>
              </w:rPr>
              <w:t>3063.60</w:t>
            </w:r>
          </w:p>
        </w:tc>
        <w:tc>
          <w:tcPr>
            <w:tcW w:w="3828" w:type="dxa"/>
            <w:tcBorders>
              <w:top w:val="single" w:sz="4" w:space="0" w:color="auto"/>
              <w:left w:val="single" w:sz="4" w:space="0" w:color="auto"/>
              <w:bottom w:val="single" w:sz="4" w:space="0" w:color="auto"/>
              <w:right w:val="single" w:sz="4" w:space="0" w:color="auto"/>
            </w:tcBorders>
          </w:tcPr>
          <w:p w14:paraId="4103098A" w14:textId="77777777" w:rsidR="00C26BB8" w:rsidRPr="00963E7A" w:rsidRDefault="00C26BB8" w:rsidP="00363CA9">
            <w:pPr>
              <w:rPr>
                <w:rFonts w:ascii="Verdana" w:hAnsi="Verdana"/>
                <w:sz w:val="20"/>
              </w:rPr>
            </w:pPr>
            <w:r>
              <w:rPr>
                <w:rFonts w:ascii="Verdana" w:hAnsi="Verdana"/>
                <w:sz w:val="20"/>
              </w:rPr>
              <w:t>January</w:t>
            </w:r>
            <w:r w:rsidRPr="00963E7A">
              <w:rPr>
                <w:rFonts w:ascii="Verdana" w:hAnsi="Verdana"/>
                <w:sz w:val="20"/>
              </w:rPr>
              <w:t xml:space="preserve"> Grounds Maintenance </w:t>
            </w:r>
            <w:r>
              <w:rPr>
                <w:rFonts w:ascii="Verdana" w:hAnsi="Verdana"/>
                <w:sz w:val="20"/>
              </w:rPr>
              <w:t>/</w:t>
            </w:r>
            <w:r w:rsidRPr="00963E7A">
              <w:rPr>
                <w:rFonts w:ascii="Verdana" w:hAnsi="Verdana"/>
                <w:sz w:val="20"/>
              </w:rPr>
              <w:t>blue line marking</w:t>
            </w:r>
          </w:p>
        </w:tc>
        <w:tc>
          <w:tcPr>
            <w:tcW w:w="1416" w:type="dxa"/>
            <w:tcBorders>
              <w:top w:val="single" w:sz="4" w:space="0" w:color="auto"/>
              <w:left w:val="single" w:sz="4" w:space="0" w:color="auto"/>
              <w:bottom w:val="single" w:sz="4" w:space="0" w:color="auto"/>
              <w:right w:val="single" w:sz="4" w:space="0" w:color="auto"/>
            </w:tcBorders>
          </w:tcPr>
          <w:p w14:paraId="2C91CE9F" w14:textId="77777777" w:rsidR="00C26BB8" w:rsidRPr="00AC3994" w:rsidRDefault="00C26BB8" w:rsidP="00363CA9">
            <w:pPr>
              <w:rPr>
                <w:rFonts w:ascii="Verdana" w:hAnsi="Verdana"/>
                <w:sz w:val="20"/>
              </w:rPr>
            </w:pPr>
            <w:r w:rsidRPr="00AC3994">
              <w:rPr>
                <w:rFonts w:ascii="Verdana" w:hAnsi="Verdana"/>
                <w:sz w:val="20"/>
              </w:rPr>
              <w:t>Unpaid EFT</w:t>
            </w:r>
          </w:p>
        </w:tc>
      </w:tr>
      <w:tr w:rsidR="00C26BB8" w:rsidRPr="007D5A50" w14:paraId="5B1300CE" w14:textId="77777777" w:rsidTr="00363CA9">
        <w:trPr>
          <w:trHeight w:val="309"/>
        </w:trPr>
        <w:tc>
          <w:tcPr>
            <w:tcW w:w="2411" w:type="dxa"/>
            <w:tcBorders>
              <w:top w:val="single" w:sz="4" w:space="0" w:color="auto"/>
              <w:left w:val="single" w:sz="4" w:space="0" w:color="auto"/>
              <w:bottom w:val="single" w:sz="4" w:space="0" w:color="auto"/>
              <w:right w:val="single" w:sz="4" w:space="0" w:color="auto"/>
            </w:tcBorders>
          </w:tcPr>
          <w:p w14:paraId="3D766AF9" w14:textId="77777777" w:rsidR="00C26BB8" w:rsidRPr="007D05A7" w:rsidRDefault="00C26BB8" w:rsidP="00363CA9">
            <w:pPr>
              <w:rPr>
                <w:rFonts w:ascii="Verdana" w:hAnsi="Verdana"/>
                <w:sz w:val="20"/>
                <w:highlight w:val="yellow"/>
              </w:rPr>
            </w:pPr>
            <w:r w:rsidRPr="001553E0">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02F2A901" w14:textId="77777777" w:rsidR="00C26BB8" w:rsidRPr="007D5A50" w:rsidRDefault="00C26BB8" w:rsidP="00363CA9">
            <w:pPr>
              <w:jc w:val="right"/>
              <w:rPr>
                <w:rFonts w:ascii="Verdana" w:hAnsi="Verdana"/>
                <w:sz w:val="20"/>
              </w:rPr>
            </w:pPr>
            <w:r>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324A36F9" w14:textId="77777777" w:rsidR="00C26BB8" w:rsidRPr="007D5A50" w:rsidRDefault="00C26BB8" w:rsidP="00363CA9">
            <w:pPr>
              <w:rPr>
                <w:rFonts w:ascii="Verdana" w:hAnsi="Verdana"/>
                <w:sz w:val="20"/>
              </w:rPr>
            </w:pPr>
            <w:r>
              <w:rPr>
                <w:rFonts w:ascii="Verdana" w:hAnsi="Verdana"/>
                <w:sz w:val="20"/>
              </w:rPr>
              <w:t>117.58</w:t>
            </w:r>
          </w:p>
        </w:tc>
        <w:tc>
          <w:tcPr>
            <w:tcW w:w="3828" w:type="dxa"/>
            <w:tcBorders>
              <w:top w:val="single" w:sz="4" w:space="0" w:color="auto"/>
              <w:left w:val="single" w:sz="4" w:space="0" w:color="auto"/>
              <w:bottom w:val="single" w:sz="4" w:space="0" w:color="auto"/>
              <w:right w:val="single" w:sz="4" w:space="0" w:color="auto"/>
            </w:tcBorders>
          </w:tcPr>
          <w:p w14:paraId="642BBD5B" w14:textId="77777777" w:rsidR="00C26BB8" w:rsidRPr="007D5A50" w:rsidRDefault="00C26BB8" w:rsidP="00363CA9">
            <w:pPr>
              <w:rPr>
                <w:rFonts w:ascii="Verdana" w:hAnsi="Verdana"/>
                <w:sz w:val="20"/>
              </w:rPr>
            </w:pPr>
            <w:r>
              <w:rPr>
                <w:rFonts w:ascii="Verdana" w:hAnsi="Verdana"/>
                <w:sz w:val="20"/>
              </w:rPr>
              <w:t>Oct</w:t>
            </w:r>
            <w:r w:rsidRPr="007D5A50">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7D0C472A" w14:textId="77777777" w:rsidR="00C26BB8" w:rsidRPr="007D5A50" w:rsidRDefault="00C26BB8" w:rsidP="00363CA9">
            <w:pPr>
              <w:rPr>
                <w:rFonts w:ascii="Verdana" w:hAnsi="Verdana"/>
                <w:sz w:val="20"/>
              </w:rPr>
            </w:pPr>
            <w:r w:rsidRPr="007D5A50">
              <w:rPr>
                <w:rFonts w:ascii="Verdana" w:hAnsi="Verdana"/>
                <w:sz w:val="20"/>
              </w:rPr>
              <w:t>Unpaid EFT</w:t>
            </w:r>
          </w:p>
        </w:tc>
      </w:tr>
      <w:tr w:rsidR="00C26BB8" w:rsidRPr="00AC3994" w14:paraId="1C29BEC9" w14:textId="77777777" w:rsidTr="00363CA9">
        <w:trPr>
          <w:trHeight w:val="309"/>
        </w:trPr>
        <w:tc>
          <w:tcPr>
            <w:tcW w:w="2411" w:type="dxa"/>
            <w:tcBorders>
              <w:top w:val="single" w:sz="4" w:space="0" w:color="auto"/>
              <w:left w:val="single" w:sz="4" w:space="0" w:color="auto"/>
              <w:bottom w:val="single" w:sz="4" w:space="0" w:color="auto"/>
              <w:right w:val="single" w:sz="4" w:space="0" w:color="auto"/>
            </w:tcBorders>
          </w:tcPr>
          <w:p w14:paraId="0312C411" w14:textId="77777777" w:rsidR="00C26BB8" w:rsidRPr="007D05A7" w:rsidRDefault="00C26BB8" w:rsidP="00363CA9">
            <w:pPr>
              <w:rPr>
                <w:rFonts w:ascii="Verdana" w:hAnsi="Verdana"/>
                <w:sz w:val="20"/>
                <w:highlight w:val="yellow"/>
              </w:rPr>
            </w:pPr>
            <w:r w:rsidRPr="0081687B">
              <w:rPr>
                <w:rFonts w:ascii="Verdana" w:hAnsi="Verdana"/>
                <w:sz w:val="20"/>
              </w:rPr>
              <w:t>Talk Design and Print</w:t>
            </w:r>
          </w:p>
        </w:tc>
        <w:tc>
          <w:tcPr>
            <w:tcW w:w="1276" w:type="dxa"/>
            <w:tcBorders>
              <w:top w:val="single" w:sz="4" w:space="0" w:color="auto"/>
              <w:left w:val="single" w:sz="4" w:space="0" w:color="auto"/>
              <w:bottom w:val="single" w:sz="4" w:space="0" w:color="auto"/>
              <w:right w:val="single" w:sz="4" w:space="0" w:color="auto"/>
            </w:tcBorders>
          </w:tcPr>
          <w:p w14:paraId="01F882DE" w14:textId="77777777" w:rsidR="00C26BB8" w:rsidRPr="007D5A50" w:rsidRDefault="00C26BB8" w:rsidP="00363CA9">
            <w:pPr>
              <w:jc w:val="right"/>
              <w:rPr>
                <w:rFonts w:ascii="Verdana" w:hAnsi="Verdana"/>
                <w:sz w:val="20"/>
              </w:rPr>
            </w:pPr>
            <w:r>
              <w:rPr>
                <w:rFonts w:ascii="Verdana" w:hAnsi="Verdana"/>
                <w:sz w:val="20"/>
              </w:rPr>
              <w:t>385.50</w:t>
            </w:r>
          </w:p>
        </w:tc>
        <w:tc>
          <w:tcPr>
            <w:tcW w:w="1275" w:type="dxa"/>
            <w:tcBorders>
              <w:top w:val="single" w:sz="4" w:space="0" w:color="auto"/>
              <w:left w:val="single" w:sz="4" w:space="0" w:color="auto"/>
              <w:bottom w:val="single" w:sz="4" w:space="0" w:color="auto"/>
              <w:right w:val="single" w:sz="4" w:space="0" w:color="auto"/>
            </w:tcBorders>
          </w:tcPr>
          <w:p w14:paraId="35C12517" w14:textId="77777777" w:rsidR="00C26BB8" w:rsidRPr="007D5A50" w:rsidRDefault="00C26BB8" w:rsidP="00363CA9">
            <w:pPr>
              <w:rPr>
                <w:rFonts w:ascii="Verdana" w:hAnsi="Verdana"/>
                <w:sz w:val="20"/>
              </w:rPr>
            </w:pPr>
            <w:r>
              <w:rPr>
                <w:rFonts w:ascii="Verdana" w:hAnsi="Verdana"/>
                <w:sz w:val="20"/>
              </w:rPr>
              <w:t>462.60</w:t>
            </w:r>
          </w:p>
        </w:tc>
        <w:tc>
          <w:tcPr>
            <w:tcW w:w="3828" w:type="dxa"/>
            <w:tcBorders>
              <w:top w:val="single" w:sz="4" w:space="0" w:color="auto"/>
              <w:left w:val="single" w:sz="4" w:space="0" w:color="auto"/>
              <w:bottom w:val="single" w:sz="4" w:space="0" w:color="auto"/>
              <w:right w:val="single" w:sz="4" w:space="0" w:color="auto"/>
            </w:tcBorders>
          </w:tcPr>
          <w:p w14:paraId="4DB8B4CC" w14:textId="77777777" w:rsidR="00C26BB8" w:rsidRPr="007D5A50" w:rsidRDefault="00C26BB8" w:rsidP="00363CA9">
            <w:pPr>
              <w:rPr>
                <w:rFonts w:ascii="Verdana" w:hAnsi="Verdana"/>
                <w:sz w:val="20"/>
              </w:rPr>
            </w:pPr>
            <w:r>
              <w:rPr>
                <w:rFonts w:ascii="Verdana" w:hAnsi="Verdana"/>
                <w:sz w:val="20"/>
              </w:rPr>
              <w:t>Printing of calendars</w:t>
            </w:r>
          </w:p>
        </w:tc>
        <w:tc>
          <w:tcPr>
            <w:tcW w:w="1416" w:type="dxa"/>
            <w:tcBorders>
              <w:top w:val="single" w:sz="4" w:space="0" w:color="auto"/>
              <w:left w:val="single" w:sz="4" w:space="0" w:color="auto"/>
              <w:bottom w:val="single" w:sz="4" w:space="0" w:color="auto"/>
              <w:right w:val="single" w:sz="4" w:space="0" w:color="auto"/>
            </w:tcBorders>
          </w:tcPr>
          <w:p w14:paraId="41FCD951" w14:textId="77777777" w:rsidR="00C26BB8" w:rsidRPr="00AC3994" w:rsidRDefault="00C26BB8" w:rsidP="00363CA9">
            <w:pPr>
              <w:rPr>
                <w:rFonts w:ascii="Verdana" w:hAnsi="Verdana"/>
                <w:sz w:val="20"/>
              </w:rPr>
            </w:pPr>
            <w:r>
              <w:rPr>
                <w:rFonts w:ascii="Verdana" w:hAnsi="Verdana"/>
                <w:sz w:val="20"/>
              </w:rPr>
              <w:t>Unpaid EFT</w:t>
            </w:r>
          </w:p>
        </w:tc>
      </w:tr>
      <w:tr w:rsidR="00C26BB8" w14:paraId="5300A8BA" w14:textId="77777777" w:rsidTr="00363CA9">
        <w:trPr>
          <w:trHeight w:val="309"/>
        </w:trPr>
        <w:tc>
          <w:tcPr>
            <w:tcW w:w="2411" w:type="dxa"/>
            <w:tcBorders>
              <w:top w:val="single" w:sz="4" w:space="0" w:color="auto"/>
              <w:left w:val="single" w:sz="4" w:space="0" w:color="auto"/>
              <w:bottom w:val="single" w:sz="4" w:space="0" w:color="auto"/>
              <w:right w:val="single" w:sz="4" w:space="0" w:color="auto"/>
            </w:tcBorders>
          </w:tcPr>
          <w:p w14:paraId="0888EE01" w14:textId="77777777" w:rsidR="00C26BB8" w:rsidRDefault="00C26BB8" w:rsidP="00363CA9">
            <w:pPr>
              <w:rPr>
                <w:rFonts w:ascii="Verdana" w:hAnsi="Verdana"/>
                <w:sz w:val="20"/>
              </w:rPr>
            </w:pPr>
            <w:r>
              <w:rPr>
                <w:rFonts w:ascii="Verdana" w:hAnsi="Verdana"/>
                <w:sz w:val="20"/>
              </w:rPr>
              <w:t>HCC</w:t>
            </w:r>
          </w:p>
        </w:tc>
        <w:tc>
          <w:tcPr>
            <w:tcW w:w="1276" w:type="dxa"/>
            <w:tcBorders>
              <w:top w:val="single" w:sz="4" w:space="0" w:color="auto"/>
              <w:left w:val="single" w:sz="4" w:space="0" w:color="auto"/>
              <w:bottom w:val="single" w:sz="4" w:space="0" w:color="auto"/>
              <w:right w:val="single" w:sz="4" w:space="0" w:color="auto"/>
            </w:tcBorders>
          </w:tcPr>
          <w:p w14:paraId="081F4CB2" w14:textId="77777777" w:rsidR="00C26BB8" w:rsidRPr="007D5A50" w:rsidRDefault="00C26BB8" w:rsidP="00363CA9">
            <w:pPr>
              <w:jc w:val="right"/>
              <w:rPr>
                <w:rFonts w:ascii="Verdana" w:hAnsi="Verdana"/>
                <w:sz w:val="20"/>
              </w:rPr>
            </w:pPr>
            <w:r>
              <w:rPr>
                <w:rFonts w:ascii="Verdana" w:hAnsi="Verdana"/>
                <w:sz w:val="20"/>
              </w:rPr>
              <w:t>67.18</w:t>
            </w:r>
          </w:p>
        </w:tc>
        <w:tc>
          <w:tcPr>
            <w:tcW w:w="1275" w:type="dxa"/>
            <w:tcBorders>
              <w:top w:val="single" w:sz="4" w:space="0" w:color="auto"/>
              <w:left w:val="single" w:sz="4" w:space="0" w:color="auto"/>
              <w:bottom w:val="single" w:sz="4" w:space="0" w:color="auto"/>
              <w:right w:val="single" w:sz="4" w:space="0" w:color="auto"/>
            </w:tcBorders>
          </w:tcPr>
          <w:p w14:paraId="33CE0236" w14:textId="77777777" w:rsidR="00C26BB8" w:rsidRPr="007D5A50" w:rsidRDefault="00C26BB8" w:rsidP="00363CA9">
            <w:pPr>
              <w:rPr>
                <w:rFonts w:ascii="Verdana" w:hAnsi="Verdana"/>
                <w:sz w:val="20"/>
              </w:rPr>
            </w:pPr>
            <w:r>
              <w:rPr>
                <w:rFonts w:ascii="Verdana" w:hAnsi="Verdana"/>
                <w:sz w:val="20"/>
              </w:rPr>
              <w:t>80.62</w:t>
            </w:r>
          </w:p>
        </w:tc>
        <w:tc>
          <w:tcPr>
            <w:tcW w:w="3828" w:type="dxa"/>
            <w:tcBorders>
              <w:top w:val="single" w:sz="4" w:space="0" w:color="auto"/>
              <w:left w:val="single" w:sz="4" w:space="0" w:color="auto"/>
              <w:bottom w:val="single" w:sz="4" w:space="0" w:color="auto"/>
              <w:right w:val="single" w:sz="4" w:space="0" w:color="auto"/>
            </w:tcBorders>
          </w:tcPr>
          <w:p w14:paraId="01379847" w14:textId="77777777" w:rsidR="00C26BB8" w:rsidRDefault="00C26BB8" w:rsidP="00363CA9">
            <w:pPr>
              <w:rPr>
                <w:rFonts w:ascii="Verdana" w:hAnsi="Verdana"/>
                <w:sz w:val="20"/>
              </w:rPr>
            </w:pPr>
            <w:r>
              <w:rPr>
                <w:rFonts w:ascii="Verdana" w:hAnsi="Verdana"/>
                <w:sz w:val="20"/>
              </w:rPr>
              <w:t>Cleaning supplies</w:t>
            </w:r>
          </w:p>
        </w:tc>
        <w:tc>
          <w:tcPr>
            <w:tcW w:w="1416" w:type="dxa"/>
            <w:tcBorders>
              <w:top w:val="single" w:sz="4" w:space="0" w:color="auto"/>
              <w:left w:val="single" w:sz="4" w:space="0" w:color="auto"/>
              <w:bottom w:val="single" w:sz="4" w:space="0" w:color="auto"/>
              <w:right w:val="single" w:sz="4" w:space="0" w:color="auto"/>
            </w:tcBorders>
          </w:tcPr>
          <w:p w14:paraId="4CD99A48" w14:textId="77777777" w:rsidR="00C26BB8" w:rsidRDefault="00C26BB8" w:rsidP="00363CA9">
            <w:pPr>
              <w:rPr>
                <w:rFonts w:ascii="Verdana" w:hAnsi="Verdana"/>
                <w:sz w:val="20"/>
              </w:rPr>
            </w:pPr>
            <w:r>
              <w:rPr>
                <w:rFonts w:ascii="Verdana" w:hAnsi="Verdana"/>
                <w:sz w:val="20"/>
              </w:rPr>
              <w:t>Unpaid EFT</w:t>
            </w:r>
          </w:p>
        </w:tc>
      </w:tr>
      <w:tr w:rsidR="00C26BB8" w:rsidRPr="007D5A50" w14:paraId="599D8172" w14:textId="77777777" w:rsidTr="00363CA9">
        <w:tc>
          <w:tcPr>
            <w:tcW w:w="2411" w:type="dxa"/>
            <w:tcBorders>
              <w:top w:val="single" w:sz="4" w:space="0" w:color="auto"/>
              <w:left w:val="single" w:sz="4" w:space="0" w:color="auto"/>
              <w:bottom w:val="single" w:sz="4" w:space="0" w:color="auto"/>
              <w:right w:val="single" w:sz="4" w:space="0" w:color="auto"/>
            </w:tcBorders>
          </w:tcPr>
          <w:p w14:paraId="5B55D471" w14:textId="77777777" w:rsidR="00C26BB8" w:rsidRPr="001553E0" w:rsidRDefault="00C26BB8" w:rsidP="00363CA9">
            <w:pPr>
              <w:rPr>
                <w:rFonts w:ascii="Verdana" w:hAnsi="Verdana"/>
                <w:sz w:val="20"/>
              </w:rPr>
            </w:pPr>
            <w:r>
              <w:rPr>
                <w:rFonts w:ascii="Verdana" w:hAnsi="Verdana"/>
                <w:sz w:val="20"/>
              </w:rPr>
              <w:t>Greening Campaign</w:t>
            </w:r>
          </w:p>
        </w:tc>
        <w:tc>
          <w:tcPr>
            <w:tcW w:w="1276" w:type="dxa"/>
            <w:tcBorders>
              <w:top w:val="single" w:sz="4" w:space="0" w:color="auto"/>
              <w:left w:val="single" w:sz="4" w:space="0" w:color="auto"/>
              <w:bottom w:val="single" w:sz="4" w:space="0" w:color="auto"/>
              <w:right w:val="single" w:sz="4" w:space="0" w:color="auto"/>
            </w:tcBorders>
          </w:tcPr>
          <w:p w14:paraId="06C3C9F9" w14:textId="77777777" w:rsidR="00C26BB8" w:rsidRPr="007D5A50" w:rsidRDefault="00C26BB8" w:rsidP="00363CA9">
            <w:pPr>
              <w:jc w:val="right"/>
              <w:rPr>
                <w:rFonts w:ascii="Verdana" w:hAnsi="Verdana"/>
                <w:sz w:val="20"/>
              </w:rPr>
            </w:pPr>
            <w:r>
              <w:rPr>
                <w:rFonts w:ascii="Verdana" w:hAnsi="Verdana"/>
                <w:sz w:val="20"/>
              </w:rPr>
              <w:t>50.00</w:t>
            </w:r>
          </w:p>
        </w:tc>
        <w:tc>
          <w:tcPr>
            <w:tcW w:w="1275" w:type="dxa"/>
            <w:tcBorders>
              <w:top w:val="single" w:sz="4" w:space="0" w:color="auto"/>
              <w:left w:val="single" w:sz="4" w:space="0" w:color="auto"/>
              <w:bottom w:val="single" w:sz="4" w:space="0" w:color="auto"/>
              <w:right w:val="single" w:sz="4" w:space="0" w:color="auto"/>
            </w:tcBorders>
          </w:tcPr>
          <w:p w14:paraId="2027FD8C" w14:textId="77777777" w:rsidR="00C26BB8" w:rsidRPr="007D5A50" w:rsidRDefault="00C26BB8" w:rsidP="00363CA9">
            <w:pPr>
              <w:rPr>
                <w:rFonts w:ascii="Verdana" w:hAnsi="Verdana"/>
                <w:sz w:val="20"/>
              </w:rPr>
            </w:pPr>
            <w:r>
              <w:rPr>
                <w:rFonts w:ascii="Verdana" w:hAnsi="Verdana"/>
                <w:sz w:val="20"/>
              </w:rPr>
              <w:t>50.00</w:t>
            </w:r>
          </w:p>
        </w:tc>
        <w:tc>
          <w:tcPr>
            <w:tcW w:w="3828" w:type="dxa"/>
            <w:tcBorders>
              <w:top w:val="single" w:sz="4" w:space="0" w:color="auto"/>
              <w:left w:val="single" w:sz="4" w:space="0" w:color="auto"/>
              <w:bottom w:val="single" w:sz="4" w:space="0" w:color="auto"/>
              <w:right w:val="single" w:sz="4" w:space="0" w:color="auto"/>
            </w:tcBorders>
          </w:tcPr>
          <w:p w14:paraId="39369E28" w14:textId="77777777" w:rsidR="00C26BB8" w:rsidRPr="007D5A50" w:rsidRDefault="00C26BB8" w:rsidP="00363CA9">
            <w:pPr>
              <w:rPr>
                <w:rFonts w:ascii="Verdana" w:hAnsi="Verdana"/>
                <w:sz w:val="20"/>
              </w:rPr>
            </w:pPr>
            <w:r>
              <w:rPr>
                <w:rFonts w:ascii="Verdana" w:hAnsi="Verdana"/>
                <w:sz w:val="20"/>
              </w:rPr>
              <w:t xml:space="preserve">Phase 1 </w:t>
            </w:r>
          </w:p>
        </w:tc>
        <w:tc>
          <w:tcPr>
            <w:tcW w:w="1416" w:type="dxa"/>
            <w:tcBorders>
              <w:top w:val="single" w:sz="4" w:space="0" w:color="auto"/>
              <w:left w:val="single" w:sz="4" w:space="0" w:color="auto"/>
              <w:bottom w:val="single" w:sz="4" w:space="0" w:color="auto"/>
              <w:right w:val="single" w:sz="4" w:space="0" w:color="auto"/>
            </w:tcBorders>
          </w:tcPr>
          <w:p w14:paraId="7F5E2424" w14:textId="77777777" w:rsidR="00C26BB8" w:rsidRPr="007D5A50" w:rsidRDefault="00C26BB8" w:rsidP="00363CA9">
            <w:pPr>
              <w:rPr>
                <w:rFonts w:ascii="Verdana" w:hAnsi="Verdana"/>
                <w:sz w:val="20"/>
              </w:rPr>
            </w:pPr>
            <w:r>
              <w:rPr>
                <w:rFonts w:ascii="Verdana" w:hAnsi="Verdana"/>
                <w:sz w:val="20"/>
              </w:rPr>
              <w:t>Unpaid EFT</w:t>
            </w:r>
          </w:p>
        </w:tc>
      </w:tr>
      <w:tr w:rsidR="00C26BB8" w:rsidRPr="00D336DF" w14:paraId="28FC311D" w14:textId="77777777" w:rsidTr="00363CA9">
        <w:trPr>
          <w:trHeight w:val="331"/>
        </w:trPr>
        <w:tc>
          <w:tcPr>
            <w:tcW w:w="2411" w:type="dxa"/>
            <w:tcBorders>
              <w:top w:val="single" w:sz="4" w:space="0" w:color="auto"/>
              <w:left w:val="single" w:sz="4" w:space="0" w:color="auto"/>
              <w:bottom w:val="single" w:sz="4" w:space="0" w:color="auto"/>
              <w:right w:val="single" w:sz="4" w:space="0" w:color="auto"/>
            </w:tcBorders>
          </w:tcPr>
          <w:p w14:paraId="0A7BE2BC" w14:textId="77777777" w:rsidR="00C26BB8" w:rsidRPr="001553E0" w:rsidRDefault="00C26BB8" w:rsidP="00363CA9">
            <w:pPr>
              <w:rPr>
                <w:rFonts w:ascii="Verdana" w:hAnsi="Verdana"/>
                <w:sz w:val="20"/>
              </w:rPr>
            </w:pPr>
            <w:r>
              <w:rPr>
                <w:rFonts w:ascii="Verdana" w:hAnsi="Verdana"/>
                <w:sz w:val="20"/>
              </w:rPr>
              <w:t>M Bastick Expenses</w:t>
            </w:r>
          </w:p>
        </w:tc>
        <w:tc>
          <w:tcPr>
            <w:tcW w:w="1276" w:type="dxa"/>
            <w:tcBorders>
              <w:top w:val="single" w:sz="4" w:space="0" w:color="auto"/>
              <w:left w:val="single" w:sz="4" w:space="0" w:color="auto"/>
              <w:bottom w:val="single" w:sz="4" w:space="0" w:color="auto"/>
              <w:right w:val="single" w:sz="4" w:space="0" w:color="auto"/>
            </w:tcBorders>
          </w:tcPr>
          <w:p w14:paraId="4DB6047D" w14:textId="77777777" w:rsidR="00C26BB8" w:rsidRPr="00D336DF" w:rsidRDefault="00C26BB8" w:rsidP="00363CA9">
            <w:pPr>
              <w:jc w:val="right"/>
              <w:rPr>
                <w:rFonts w:ascii="Verdana" w:hAnsi="Verdana"/>
                <w:sz w:val="20"/>
              </w:rPr>
            </w:pPr>
            <w:r>
              <w:rPr>
                <w:rFonts w:ascii="Verdana" w:hAnsi="Verdana"/>
                <w:sz w:val="20"/>
              </w:rPr>
              <w:t>115.03</w:t>
            </w:r>
          </w:p>
        </w:tc>
        <w:tc>
          <w:tcPr>
            <w:tcW w:w="1275" w:type="dxa"/>
            <w:tcBorders>
              <w:top w:val="single" w:sz="4" w:space="0" w:color="auto"/>
              <w:left w:val="single" w:sz="4" w:space="0" w:color="auto"/>
              <w:bottom w:val="single" w:sz="4" w:space="0" w:color="auto"/>
              <w:right w:val="single" w:sz="4" w:space="0" w:color="auto"/>
            </w:tcBorders>
          </w:tcPr>
          <w:p w14:paraId="5AD7001B" w14:textId="77777777" w:rsidR="00C26BB8" w:rsidRPr="00D336DF" w:rsidRDefault="00C26BB8" w:rsidP="00363CA9">
            <w:pPr>
              <w:rPr>
                <w:rFonts w:ascii="Verdana" w:hAnsi="Verdana"/>
                <w:sz w:val="20"/>
              </w:rPr>
            </w:pPr>
            <w:r>
              <w:rPr>
                <w:rFonts w:ascii="Verdana" w:hAnsi="Verdana"/>
                <w:sz w:val="20"/>
              </w:rPr>
              <w:t>136.73</w:t>
            </w:r>
          </w:p>
        </w:tc>
        <w:tc>
          <w:tcPr>
            <w:tcW w:w="3828" w:type="dxa"/>
            <w:tcBorders>
              <w:top w:val="single" w:sz="4" w:space="0" w:color="auto"/>
              <w:left w:val="single" w:sz="4" w:space="0" w:color="auto"/>
              <w:bottom w:val="single" w:sz="4" w:space="0" w:color="auto"/>
              <w:right w:val="single" w:sz="4" w:space="0" w:color="auto"/>
            </w:tcBorders>
          </w:tcPr>
          <w:p w14:paraId="052BFDB4" w14:textId="77777777" w:rsidR="00C26BB8" w:rsidRPr="00D336DF" w:rsidRDefault="00C26BB8" w:rsidP="00363CA9">
            <w:pPr>
              <w:rPr>
                <w:rFonts w:ascii="Verdana" w:hAnsi="Verdana"/>
                <w:sz w:val="20"/>
              </w:rPr>
            </w:pPr>
            <w:r>
              <w:rPr>
                <w:rFonts w:ascii="Verdana" w:hAnsi="Verdana"/>
                <w:sz w:val="20"/>
              </w:rPr>
              <w:t>Handyman expenses Dec/Jan</w:t>
            </w:r>
          </w:p>
        </w:tc>
        <w:tc>
          <w:tcPr>
            <w:tcW w:w="1416" w:type="dxa"/>
            <w:tcBorders>
              <w:top w:val="single" w:sz="4" w:space="0" w:color="auto"/>
              <w:left w:val="single" w:sz="4" w:space="0" w:color="auto"/>
              <w:bottom w:val="single" w:sz="4" w:space="0" w:color="auto"/>
              <w:right w:val="single" w:sz="4" w:space="0" w:color="auto"/>
            </w:tcBorders>
          </w:tcPr>
          <w:p w14:paraId="03B09978" w14:textId="77777777" w:rsidR="00C26BB8" w:rsidRPr="00D336DF" w:rsidRDefault="00C26BB8" w:rsidP="00363CA9">
            <w:pPr>
              <w:rPr>
                <w:rFonts w:ascii="Verdana" w:hAnsi="Verdana"/>
                <w:sz w:val="20"/>
              </w:rPr>
            </w:pPr>
            <w:r>
              <w:rPr>
                <w:rFonts w:ascii="Verdana" w:hAnsi="Verdana"/>
                <w:sz w:val="20"/>
              </w:rPr>
              <w:t>Unpaid</w:t>
            </w:r>
          </w:p>
        </w:tc>
      </w:tr>
      <w:tr w:rsidR="00C26BB8" w:rsidRPr="00D336DF" w14:paraId="359C66ED" w14:textId="77777777" w:rsidTr="00363CA9">
        <w:tc>
          <w:tcPr>
            <w:tcW w:w="2411" w:type="dxa"/>
            <w:tcBorders>
              <w:top w:val="single" w:sz="4" w:space="0" w:color="auto"/>
              <w:left w:val="single" w:sz="4" w:space="0" w:color="auto"/>
              <w:bottom w:val="single" w:sz="4" w:space="0" w:color="auto"/>
              <w:right w:val="single" w:sz="4" w:space="0" w:color="auto"/>
            </w:tcBorders>
          </w:tcPr>
          <w:p w14:paraId="6DF4F8EE" w14:textId="77777777" w:rsidR="00C26BB8" w:rsidRPr="001553E0" w:rsidRDefault="00C26BB8" w:rsidP="00363CA9">
            <w:pPr>
              <w:rPr>
                <w:rFonts w:ascii="Verdana" w:hAnsi="Verdana"/>
                <w:sz w:val="20"/>
              </w:rPr>
            </w:pPr>
            <w:r w:rsidRPr="001553E0">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69FEA2AB" w14:textId="77777777" w:rsidR="00C26BB8" w:rsidRPr="00D336DF" w:rsidRDefault="00C26BB8" w:rsidP="00363CA9">
            <w:pPr>
              <w:jc w:val="right"/>
              <w:rPr>
                <w:rFonts w:ascii="Verdana" w:hAnsi="Verdana"/>
                <w:sz w:val="20"/>
              </w:rPr>
            </w:pPr>
            <w:r>
              <w:rPr>
                <w:rFonts w:ascii="Verdana" w:hAnsi="Verdana"/>
                <w:sz w:val="20"/>
              </w:rPr>
              <w:t>44.58</w:t>
            </w:r>
          </w:p>
        </w:tc>
        <w:tc>
          <w:tcPr>
            <w:tcW w:w="1275" w:type="dxa"/>
            <w:tcBorders>
              <w:top w:val="single" w:sz="4" w:space="0" w:color="auto"/>
              <w:left w:val="single" w:sz="4" w:space="0" w:color="auto"/>
              <w:bottom w:val="single" w:sz="4" w:space="0" w:color="auto"/>
              <w:right w:val="single" w:sz="4" w:space="0" w:color="auto"/>
            </w:tcBorders>
          </w:tcPr>
          <w:p w14:paraId="68B35CA6" w14:textId="77777777" w:rsidR="00C26BB8" w:rsidRPr="00D336DF" w:rsidRDefault="00C26BB8" w:rsidP="00363CA9">
            <w:pPr>
              <w:rPr>
                <w:rFonts w:ascii="Verdana" w:hAnsi="Verdana"/>
                <w:sz w:val="20"/>
              </w:rPr>
            </w:pPr>
            <w:r>
              <w:rPr>
                <w:rFonts w:ascii="Verdana" w:hAnsi="Verdana"/>
                <w:sz w:val="20"/>
              </w:rPr>
              <w:t>53.50</w:t>
            </w:r>
          </w:p>
        </w:tc>
        <w:tc>
          <w:tcPr>
            <w:tcW w:w="3828" w:type="dxa"/>
            <w:tcBorders>
              <w:top w:val="single" w:sz="4" w:space="0" w:color="auto"/>
              <w:left w:val="single" w:sz="4" w:space="0" w:color="auto"/>
              <w:bottom w:val="single" w:sz="4" w:space="0" w:color="auto"/>
              <w:right w:val="single" w:sz="4" w:space="0" w:color="auto"/>
            </w:tcBorders>
          </w:tcPr>
          <w:p w14:paraId="43F6470A" w14:textId="77777777" w:rsidR="00C26BB8" w:rsidRPr="00D336DF" w:rsidRDefault="00C26BB8" w:rsidP="00363CA9">
            <w:pPr>
              <w:rPr>
                <w:rFonts w:ascii="Verdana" w:hAnsi="Verdana"/>
                <w:sz w:val="20"/>
              </w:rPr>
            </w:pPr>
            <w:r w:rsidRPr="00D336DF">
              <w:rPr>
                <w:rFonts w:ascii="Verdana" w:hAnsi="Verdana"/>
                <w:sz w:val="20"/>
              </w:rPr>
              <w:t xml:space="preserve">Office phone </w:t>
            </w:r>
            <w:r>
              <w:rPr>
                <w:rFonts w:ascii="Verdana" w:hAnsi="Verdana"/>
                <w:sz w:val="20"/>
              </w:rPr>
              <w:t>January</w:t>
            </w:r>
          </w:p>
        </w:tc>
        <w:tc>
          <w:tcPr>
            <w:tcW w:w="1416" w:type="dxa"/>
            <w:tcBorders>
              <w:top w:val="single" w:sz="4" w:space="0" w:color="auto"/>
              <w:left w:val="single" w:sz="4" w:space="0" w:color="auto"/>
              <w:bottom w:val="single" w:sz="4" w:space="0" w:color="auto"/>
              <w:right w:val="single" w:sz="4" w:space="0" w:color="auto"/>
            </w:tcBorders>
          </w:tcPr>
          <w:p w14:paraId="5A101257" w14:textId="77777777" w:rsidR="00C26BB8" w:rsidRPr="00D336DF" w:rsidRDefault="00C26BB8" w:rsidP="00363CA9">
            <w:pPr>
              <w:rPr>
                <w:rFonts w:ascii="Verdana" w:hAnsi="Verdana"/>
                <w:sz w:val="20"/>
              </w:rPr>
            </w:pPr>
            <w:r>
              <w:rPr>
                <w:rFonts w:ascii="Verdana" w:hAnsi="Verdana"/>
                <w:sz w:val="20"/>
              </w:rPr>
              <w:t>Unp</w:t>
            </w:r>
            <w:r w:rsidRPr="00D336DF">
              <w:rPr>
                <w:rFonts w:ascii="Verdana" w:hAnsi="Verdana"/>
                <w:sz w:val="20"/>
              </w:rPr>
              <w:t>aid DD</w:t>
            </w:r>
          </w:p>
        </w:tc>
      </w:tr>
      <w:tr w:rsidR="00C26BB8" w14:paraId="61330AF0" w14:textId="77777777" w:rsidTr="00363CA9">
        <w:tc>
          <w:tcPr>
            <w:tcW w:w="2411" w:type="dxa"/>
            <w:tcBorders>
              <w:top w:val="single" w:sz="4" w:space="0" w:color="auto"/>
              <w:left w:val="single" w:sz="4" w:space="0" w:color="auto"/>
              <w:bottom w:val="single" w:sz="4" w:space="0" w:color="auto"/>
              <w:right w:val="single" w:sz="4" w:space="0" w:color="auto"/>
            </w:tcBorders>
          </w:tcPr>
          <w:p w14:paraId="4C256B56" w14:textId="77777777" w:rsidR="00C26BB8" w:rsidRPr="00A90917" w:rsidRDefault="00C26BB8" w:rsidP="00363CA9">
            <w:pPr>
              <w:rPr>
                <w:rFonts w:ascii="Verdana" w:hAnsi="Verdana"/>
                <w:sz w:val="20"/>
              </w:rPr>
            </w:pPr>
            <w:r w:rsidRPr="00A90917">
              <w:rPr>
                <w:rFonts w:ascii="Verdana" w:hAnsi="Verdana"/>
                <w:sz w:val="20"/>
              </w:rPr>
              <w:t>Nat Allotment Soc</w:t>
            </w:r>
          </w:p>
        </w:tc>
        <w:tc>
          <w:tcPr>
            <w:tcW w:w="1276" w:type="dxa"/>
            <w:tcBorders>
              <w:top w:val="single" w:sz="4" w:space="0" w:color="auto"/>
              <w:left w:val="single" w:sz="4" w:space="0" w:color="auto"/>
              <w:bottom w:val="single" w:sz="4" w:space="0" w:color="auto"/>
              <w:right w:val="single" w:sz="4" w:space="0" w:color="auto"/>
            </w:tcBorders>
          </w:tcPr>
          <w:p w14:paraId="5293A8E5" w14:textId="77777777" w:rsidR="00C26BB8" w:rsidRPr="00963E7A" w:rsidRDefault="00C26BB8" w:rsidP="00363CA9">
            <w:pPr>
              <w:jc w:val="right"/>
              <w:rPr>
                <w:rFonts w:ascii="Verdana" w:hAnsi="Verdana"/>
                <w:sz w:val="20"/>
              </w:rPr>
            </w:pPr>
            <w:r>
              <w:rPr>
                <w:rFonts w:ascii="Verdana" w:hAnsi="Verdana"/>
                <w:sz w:val="20"/>
              </w:rPr>
              <w:t>55.00</w:t>
            </w:r>
          </w:p>
        </w:tc>
        <w:tc>
          <w:tcPr>
            <w:tcW w:w="1275" w:type="dxa"/>
            <w:tcBorders>
              <w:top w:val="single" w:sz="4" w:space="0" w:color="auto"/>
              <w:left w:val="single" w:sz="4" w:space="0" w:color="auto"/>
              <w:bottom w:val="single" w:sz="4" w:space="0" w:color="auto"/>
              <w:right w:val="single" w:sz="4" w:space="0" w:color="auto"/>
            </w:tcBorders>
          </w:tcPr>
          <w:p w14:paraId="05C32D31" w14:textId="77777777" w:rsidR="00C26BB8" w:rsidRPr="00963E7A" w:rsidRDefault="00C26BB8" w:rsidP="00363CA9">
            <w:pPr>
              <w:rPr>
                <w:rFonts w:ascii="Verdana" w:hAnsi="Verdana"/>
                <w:sz w:val="20"/>
              </w:rPr>
            </w:pPr>
            <w:r>
              <w:rPr>
                <w:rFonts w:ascii="Verdana" w:hAnsi="Verdana"/>
                <w:sz w:val="20"/>
              </w:rPr>
              <w:t>66.00</w:t>
            </w:r>
          </w:p>
        </w:tc>
        <w:tc>
          <w:tcPr>
            <w:tcW w:w="3828" w:type="dxa"/>
            <w:tcBorders>
              <w:top w:val="single" w:sz="4" w:space="0" w:color="auto"/>
              <w:left w:val="single" w:sz="4" w:space="0" w:color="auto"/>
              <w:bottom w:val="single" w:sz="4" w:space="0" w:color="auto"/>
              <w:right w:val="single" w:sz="4" w:space="0" w:color="auto"/>
            </w:tcBorders>
          </w:tcPr>
          <w:p w14:paraId="2BA955AB" w14:textId="77777777" w:rsidR="00C26BB8" w:rsidRPr="00963E7A" w:rsidRDefault="00C26BB8" w:rsidP="00363CA9">
            <w:pPr>
              <w:rPr>
                <w:rFonts w:ascii="Verdana" w:hAnsi="Verdana"/>
                <w:sz w:val="20"/>
              </w:rPr>
            </w:pPr>
            <w:r>
              <w:rPr>
                <w:rFonts w:ascii="Verdana" w:hAnsi="Verdana"/>
                <w:sz w:val="20"/>
              </w:rPr>
              <w:t>Annual Subscription</w:t>
            </w:r>
          </w:p>
        </w:tc>
        <w:tc>
          <w:tcPr>
            <w:tcW w:w="1416" w:type="dxa"/>
            <w:tcBorders>
              <w:top w:val="single" w:sz="4" w:space="0" w:color="auto"/>
              <w:left w:val="single" w:sz="4" w:space="0" w:color="auto"/>
              <w:bottom w:val="single" w:sz="4" w:space="0" w:color="auto"/>
              <w:right w:val="single" w:sz="4" w:space="0" w:color="auto"/>
            </w:tcBorders>
          </w:tcPr>
          <w:p w14:paraId="1A4842B0" w14:textId="77777777" w:rsidR="00C26BB8" w:rsidRDefault="00C26BB8" w:rsidP="00363CA9">
            <w:pPr>
              <w:rPr>
                <w:rFonts w:ascii="Verdana" w:hAnsi="Verdana"/>
                <w:sz w:val="20"/>
              </w:rPr>
            </w:pPr>
            <w:r>
              <w:rPr>
                <w:rFonts w:ascii="Verdana" w:hAnsi="Verdana"/>
                <w:sz w:val="20"/>
              </w:rPr>
              <w:t>Unpaid EFT</w:t>
            </w:r>
          </w:p>
        </w:tc>
      </w:tr>
    </w:tbl>
    <w:p w14:paraId="0D5B1BED" w14:textId="77777777" w:rsidR="001B3DFC" w:rsidRPr="00AA621C" w:rsidRDefault="001B3DFC" w:rsidP="00916304">
      <w:pPr>
        <w:pStyle w:val="ListParagraph"/>
        <w:ind w:left="1440"/>
        <w:rPr>
          <w:rFonts w:ascii="Verdana" w:hAnsi="Verdana"/>
          <w:b/>
          <w:bCs/>
        </w:rPr>
      </w:pPr>
    </w:p>
    <w:p w14:paraId="2218EF36" w14:textId="12327E3A" w:rsidR="00B6563A" w:rsidRDefault="001B3DFC" w:rsidP="00B6563A">
      <w:pPr>
        <w:ind w:left="720"/>
        <w:rPr>
          <w:rFonts w:ascii="Verdana" w:hAnsi="Verdana"/>
        </w:rPr>
      </w:pPr>
      <w:r>
        <w:rPr>
          <w:rFonts w:ascii="Verdana" w:hAnsi="Verdana"/>
        </w:rPr>
        <w:t xml:space="preserve"> </w:t>
      </w:r>
      <w:r w:rsidR="00916304">
        <w:rPr>
          <w:rFonts w:ascii="Verdana" w:hAnsi="Verdana"/>
        </w:rPr>
        <w:t xml:space="preserve"> Mr. </w:t>
      </w:r>
      <w:r w:rsidR="00AA621C">
        <w:rPr>
          <w:rFonts w:ascii="Verdana" w:hAnsi="Verdana"/>
        </w:rPr>
        <w:t>Harding</w:t>
      </w:r>
      <w:r w:rsidR="00B6563A" w:rsidRPr="001E3C10">
        <w:rPr>
          <w:rFonts w:ascii="Verdana" w:hAnsi="Verdana"/>
        </w:rPr>
        <w:t xml:space="preserve"> </w:t>
      </w:r>
      <w:r w:rsidR="00916304">
        <w:rPr>
          <w:rFonts w:ascii="Verdana" w:hAnsi="Verdana"/>
        </w:rPr>
        <w:t xml:space="preserve"> </w:t>
      </w:r>
      <w:r w:rsidR="00B6563A" w:rsidRPr="001E3C10">
        <w:rPr>
          <w:rFonts w:ascii="Verdana" w:hAnsi="Verdana"/>
        </w:rPr>
        <w:t xml:space="preserve"> </w:t>
      </w:r>
      <w:r>
        <w:rPr>
          <w:rFonts w:ascii="Verdana" w:hAnsi="Verdana"/>
        </w:rPr>
        <w:t xml:space="preserve">and Mr. Startin </w:t>
      </w:r>
      <w:r w:rsidR="00B6563A" w:rsidRPr="001E3C10">
        <w:rPr>
          <w:rFonts w:ascii="Verdana" w:hAnsi="Verdana"/>
        </w:rPr>
        <w:t xml:space="preserve">approved the EFT payments. </w:t>
      </w:r>
      <w:r w:rsidR="00082867">
        <w:rPr>
          <w:rFonts w:ascii="Verdana" w:hAnsi="Verdana"/>
        </w:rPr>
        <w:t xml:space="preserve"> </w:t>
      </w:r>
    </w:p>
    <w:p w14:paraId="36C513F1" w14:textId="77777777" w:rsidR="00082867" w:rsidRPr="00082867" w:rsidRDefault="00082867" w:rsidP="00420420">
      <w:pPr>
        <w:pStyle w:val="ListParagraph"/>
        <w:tabs>
          <w:tab w:val="left" w:pos="1440"/>
        </w:tabs>
        <w:ind w:left="1440"/>
        <w:rPr>
          <w:rFonts w:ascii="Verdana" w:hAnsi="Verdana"/>
        </w:rPr>
      </w:pPr>
    </w:p>
    <w:p w14:paraId="7C38F64D" w14:textId="3AEB98E2" w:rsidR="001E3C10" w:rsidRDefault="00D34E40" w:rsidP="00420420">
      <w:pPr>
        <w:pStyle w:val="ListParagraph"/>
        <w:numPr>
          <w:ilvl w:val="0"/>
          <w:numId w:val="5"/>
        </w:numPr>
        <w:tabs>
          <w:tab w:val="left" w:pos="1440"/>
        </w:tabs>
        <w:rPr>
          <w:rFonts w:ascii="Verdana" w:hAnsi="Verdana"/>
          <w:b/>
          <w:bCs/>
        </w:rPr>
      </w:pPr>
      <w:r w:rsidRPr="00D34E40">
        <w:rPr>
          <w:rFonts w:ascii="Verdana" w:hAnsi="Verdana"/>
          <w:b/>
          <w:bCs/>
        </w:rPr>
        <w:t>Highways and Transport</w:t>
      </w:r>
    </w:p>
    <w:p w14:paraId="3E6432C2" w14:textId="7126C6B9" w:rsidR="00EE540D" w:rsidRDefault="00EE540D" w:rsidP="00BE0653">
      <w:pPr>
        <w:pStyle w:val="ListParagraph"/>
        <w:numPr>
          <w:ilvl w:val="0"/>
          <w:numId w:val="13"/>
        </w:numPr>
        <w:rPr>
          <w:rFonts w:ascii="Verdana" w:hAnsi="Verdana"/>
        </w:rPr>
      </w:pPr>
      <w:r w:rsidRPr="00EE540D">
        <w:rPr>
          <w:rFonts w:ascii="Verdana" w:hAnsi="Verdana"/>
        </w:rPr>
        <w:t xml:space="preserve">Mr. Harding </w:t>
      </w:r>
      <w:r w:rsidR="00AA621C">
        <w:rPr>
          <w:rFonts w:ascii="Verdana" w:hAnsi="Verdana"/>
        </w:rPr>
        <w:t xml:space="preserve">confirmed that the new SID </w:t>
      </w:r>
      <w:r w:rsidR="00774BBB">
        <w:rPr>
          <w:rFonts w:ascii="Verdana" w:hAnsi="Verdana"/>
        </w:rPr>
        <w:t xml:space="preserve">had not yet been received but should be </w:t>
      </w:r>
      <w:r w:rsidR="00093501">
        <w:rPr>
          <w:rFonts w:ascii="Verdana" w:hAnsi="Verdana"/>
        </w:rPr>
        <w:t>soon and</w:t>
      </w:r>
      <w:r w:rsidR="00774BBB">
        <w:rPr>
          <w:rFonts w:ascii="Verdana" w:hAnsi="Verdana"/>
        </w:rPr>
        <w:t xml:space="preserve"> would be first used along St Johns Road.  </w:t>
      </w:r>
    </w:p>
    <w:p w14:paraId="4B815E2C" w14:textId="382EF7FB" w:rsidR="00AA621C" w:rsidRDefault="001F7034" w:rsidP="00BE0653">
      <w:pPr>
        <w:pStyle w:val="ListParagraph"/>
        <w:numPr>
          <w:ilvl w:val="0"/>
          <w:numId w:val="13"/>
        </w:numPr>
        <w:rPr>
          <w:rFonts w:ascii="Verdana" w:hAnsi="Verdana"/>
        </w:rPr>
      </w:pPr>
      <w:r>
        <w:rPr>
          <w:rFonts w:ascii="Verdana" w:hAnsi="Verdana"/>
        </w:rPr>
        <w:t xml:space="preserve">Following complaints about speeding along the Andover Road, Mr. Harding has requested that the police speed camera be employed along the B3400 as soon as possible. </w:t>
      </w:r>
    </w:p>
    <w:p w14:paraId="7CEC250E" w14:textId="798E76EA" w:rsidR="00C26BB8" w:rsidRDefault="00C26BB8" w:rsidP="00BE0653">
      <w:pPr>
        <w:pStyle w:val="ListParagraph"/>
        <w:numPr>
          <w:ilvl w:val="0"/>
          <w:numId w:val="13"/>
        </w:numPr>
        <w:rPr>
          <w:rFonts w:ascii="Verdana" w:hAnsi="Verdana"/>
        </w:rPr>
      </w:pPr>
      <w:r>
        <w:rPr>
          <w:rFonts w:ascii="Verdana" w:hAnsi="Verdana"/>
        </w:rPr>
        <w:t xml:space="preserve">Mr. Bealing informed members that some road signs had been replaced, and the clerk agreed to ask the Lengthsman to check them all when he next visits Oakley so she can notify the Borough if there are any others that need repair or replacement.  </w:t>
      </w:r>
    </w:p>
    <w:p w14:paraId="47B33D27" w14:textId="74EF6C33" w:rsidR="00BE0653" w:rsidRDefault="00BE0653" w:rsidP="00BE0653">
      <w:pPr>
        <w:pStyle w:val="ListParagraph"/>
        <w:ind w:left="502"/>
        <w:rPr>
          <w:rFonts w:ascii="Verdana" w:hAnsi="Verdana"/>
        </w:rPr>
      </w:pPr>
    </w:p>
    <w:p w14:paraId="2016E48E" w14:textId="77777777" w:rsidR="00AA621C" w:rsidRDefault="00AA621C" w:rsidP="00BE0653">
      <w:pPr>
        <w:pStyle w:val="ListParagraph"/>
        <w:ind w:left="502"/>
        <w:rPr>
          <w:rFonts w:ascii="Verdana" w:hAnsi="Verdana"/>
          <w:b/>
          <w:bCs/>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5CBDA051" w14:textId="38101DF8" w:rsidR="00C26BB8" w:rsidRDefault="00C26BB8" w:rsidP="00C26BB8">
      <w:pPr>
        <w:pStyle w:val="ListParagraph"/>
        <w:numPr>
          <w:ilvl w:val="0"/>
          <w:numId w:val="21"/>
        </w:numPr>
        <w:ind w:left="1560"/>
        <w:rPr>
          <w:rFonts w:ascii="Verdana" w:hAnsi="Verdana"/>
        </w:rPr>
      </w:pPr>
      <w:r w:rsidRPr="00C26BB8">
        <w:rPr>
          <w:rFonts w:ascii="Verdana" w:hAnsi="Verdana"/>
          <w:b/>
          <w:bCs/>
        </w:rPr>
        <w:t>IT update:</w:t>
      </w:r>
      <w:r>
        <w:rPr>
          <w:rFonts w:ascii="Verdana" w:hAnsi="Verdana"/>
        </w:rPr>
        <w:t xml:space="preserve">  the cheaper option of Ragic does not provide automatic backup on the Ragic servers, but the IT project team has arranged to do this twice a day on a dedicated computer held locally.</w:t>
      </w:r>
    </w:p>
    <w:p w14:paraId="677E0780" w14:textId="5CA9E769" w:rsidR="00EE540D" w:rsidRPr="00C26BB8" w:rsidRDefault="00C26BB8" w:rsidP="0087177D">
      <w:pPr>
        <w:pStyle w:val="ListParagraph"/>
        <w:numPr>
          <w:ilvl w:val="0"/>
          <w:numId w:val="21"/>
        </w:numPr>
        <w:ind w:left="1560"/>
        <w:rPr>
          <w:rFonts w:ascii="Verdana" w:hAnsi="Verdana"/>
        </w:rPr>
      </w:pPr>
      <w:r w:rsidRPr="00C26BB8">
        <w:rPr>
          <w:rFonts w:ascii="Verdana" w:hAnsi="Verdana"/>
          <w:b/>
          <w:bCs/>
        </w:rPr>
        <w:t xml:space="preserve">Design changes: </w:t>
      </w:r>
      <w:r w:rsidRPr="00C26BB8">
        <w:rPr>
          <w:rFonts w:ascii="Verdana" w:hAnsi="Verdana"/>
        </w:rPr>
        <w:t xml:space="preserve">primarily around the search facility, Ragic has recently made some major design changes, and the IT WP will be issuing some guidance notes </w:t>
      </w:r>
      <w:r w:rsidR="00737FB9" w:rsidRPr="00C26BB8">
        <w:rPr>
          <w:rFonts w:ascii="Verdana" w:hAnsi="Verdana"/>
        </w:rPr>
        <w:t>soon</w:t>
      </w:r>
      <w:r w:rsidRPr="00C26BB8">
        <w:rPr>
          <w:rFonts w:ascii="Verdana" w:hAnsi="Verdana"/>
        </w:rPr>
        <w:t>.</w:t>
      </w:r>
    </w:p>
    <w:p w14:paraId="2470BCDC" w14:textId="77777777" w:rsidR="00C26BB8" w:rsidRDefault="00C26BB8" w:rsidP="00C26BB8">
      <w:pPr>
        <w:pStyle w:val="ListParagraph"/>
        <w:ind w:left="1560"/>
        <w:rPr>
          <w:rFonts w:ascii="Verdana" w:hAnsi="Verdana"/>
        </w:rPr>
      </w:pPr>
    </w:p>
    <w:p w14:paraId="36C700FD" w14:textId="0227E380" w:rsidR="00192FA6" w:rsidRDefault="00EE540D" w:rsidP="00C26BB8">
      <w:pPr>
        <w:pStyle w:val="ListParagraph"/>
        <w:numPr>
          <w:ilvl w:val="0"/>
          <w:numId w:val="5"/>
        </w:numPr>
        <w:rPr>
          <w:rFonts w:ascii="Verdana" w:hAnsi="Verdana"/>
          <w:b/>
          <w:bCs/>
        </w:rPr>
      </w:pPr>
      <w:r w:rsidRPr="00EE540D">
        <w:rPr>
          <w:rFonts w:ascii="Verdana" w:hAnsi="Verdana"/>
          <w:b/>
          <w:bCs/>
        </w:rPr>
        <w:t>Publicity and Events</w:t>
      </w:r>
    </w:p>
    <w:p w14:paraId="72F8299E" w14:textId="77777777" w:rsidR="00420420" w:rsidRPr="00420420" w:rsidRDefault="00420420" w:rsidP="00420420">
      <w:pPr>
        <w:pStyle w:val="ListParagraph"/>
        <w:ind w:left="2050" w:hanging="774"/>
        <w:rPr>
          <w:rFonts w:ascii="Verdana" w:hAnsi="Verdana"/>
        </w:rPr>
      </w:pPr>
      <w:r w:rsidRPr="00420420">
        <w:rPr>
          <w:rFonts w:ascii="Verdana" w:hAnsi="Verdana"/>
        </w:rPr>
        <w:t xml:space="preserve">Easter in Oakley: the Clerk joined other groups on a call to </w:t>
      </w:r>
    </w:p>
    <w:p w14:paraId="2EC4E6EB" w14:textId="6D4CEB5A" w:rsidR="00420420" w:rsidRPr="00420420" w:rsidRDefault="00420420" w:rsidP="00420420">
      <w:pPr>
        <w:pStyle w:val="ListParagraph"/>
        <w:ind w:left="1276" w:hanging="774"/>
        <w:rPr>
          <w:rFonts w:ascii="Verdana" w:hAnsi="Verdana"/>
        </w:rPr>
      </w:pPr>
      <w:r w:rsidRPr="00420420">
        <w:rPr>
          <w:rFonts w:ascii="Verdana" w:hAnsi="Verdana"/>
        </w:rPr>
        <w:t xml:space="preserve">          agree events that could be held at Easter time</w:t>
      </w:r>
      <w:r>
        <w:rPr>
          <w:rFonts w:ascii="Verdana" w:hAnsi="Verdana"/>
        </w:rPr>
        <w:t xml:space="preserve"> assuming that we are still in lockdown</w:t>
      </w:r>
      <w:r w:rsidRPr="00420420">
        <w:rPr>
          <w:rFonts w:ascii="Verdana" w:hAnsi="Verdana"/>
        </w:rPr>
        <w:t xml:space="preserve">. The Parish Council will be part of the Easter Blessing Basket team, distributing baskets of Easter treats to residents.  </w:t>
      </w:r>
    </w:p>
    <w:p w14:paraId="2CA284A6" w14:textId="77777777" w:rsidR="00420420" w:rsidRDefault="00420420" w:rsidP="00420420">
      <w:pPr>
        <w:pStyle w:val="ListParagraph"/>
        <w:ind w:left="502"/>
        <w:rPr>
          <w:rFonts w:ascii="Verdana" w:hAnsi="Verdana"/>
        </w:rPr>
      </w:pPr>
    </w:p>
    <w:p w14:paraId="2E442228" w14:textId="1D4C6969" w:rsidR="00192FA6" w:rsidRPr="00420420" w:rsidRDefault="00192FA6" w:rsidP="00420420">
      <w:pPr>
        <w:pStyle w:val="ListParagraph"/>
        <w:numPr>
          <w:ilvl w:val="0"/>
          <w:numId w:val="5"/>
        </w:numPr>
        <w:rPr>
          <w:rFonts w:ascii="Verdana" w:hAnsi="Verdana"/>
          <w:b/>
          <w:bCs/>
        </w:rPr>
      </w:pPr>
      <w:r w:rsidRPr="00420420">
        <w:rPr>
          <w:rFonts w:ascii="Verdana" w:hAnsi="Verdana"/>
          <w:b/>
          <w:bCs/>
        </w:rPr>
        <w:t>Sports and Play areas</w:t>
      </w:r>
    </w:p>
    <w:p w14:paraId="7F129FDF" w14:textId="44DD22D6" w:rsidR="00E06794" w:rsidRDefault="00192FA6" w:rsidP="00774BBB">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774BBB">
        <w:rPr>
          <w:rFonts w:ascii="Verdana" w:hAnsi="Verdana"/>
        </w:rPr>
        <w:t xml:space="preserve"> </w:t>
      </w:r>
      <w:r w:rsidR="00420420">
        <w:rPr>
          <w:rFonts w:ascii="Verdana" w:hAnsi="Verdana"/>
        </w:rPr>
        <w:t xml:space="preserve"> </w:t>
      </w:r>
    </w:p>
    <w:p w14:paraId="77BB9D34" w14:textId="5E235B8B" w:rsidR="008566D6" w:rsidRDefault="00420420" w:rsidP="00774BBB">
      <w:pPr>
        <w:ind w:left="720"/>
        <w:rPr>
          <w:rFonts w:ascii="Verdana" w:hAnsi="Verdana"/>
        </w:rPr>
      </w:pPr>
      <w:r>
        <w:rPr>
          <w:rFonts w:ascii="Verdana" w:hAnsi="Verdana"/>
        </w:rPr>
        <w:t xml:space="preserve"> Mr. Ellison and all members thanked a local resident for the clearing of the Beach Park recycling site, which is now looking much better.  </w:t>
      </w:r>
    </w:p>
    <w:p w14:paraId="0D7BBC5D" w14:textId="74C9D615" w:rsidR="005B2D70" w:rsidRDefault="005B2D70" w:rsidP="00774BBB">
      <w:pPr>
        <w:ind w:left="720"/>
        <w:rPr>
          <w:rFonts w:ascii="Verdana" w:hAnsi="Verdana"/>
        </w:rPr>
      </w:pPr>
      <w:r>
        <w:rPr>
          <w:rFonts w:ascii="Verdana" w:hAnsi="Verdana"/>
        </w:rPr>
        <w:t>Mr. Ellison commented on the Borough’s proposals to make an annual charge of £500 plus VAT for inspections at each parish-run play area</w:t>
      </w:r>
      <w:r w:rsidR="00737FB9">
        <w:rPr>
          <w:rFonts w:ascii="Verdana" w:hAnsi="Verdana"/>
        </w:rPr>
        <w:t xml:space="preserve">  </w:t>
      </w:r>
      <w:r>
        <w:rPr>
          <w:rFonts w:ascii="Verdana" w:hAnsi="Verdana"/>
        </w:rPr>
        <w:t xml:space="preserve"> and provided members with the ROSPA Guidance and the 2008 Play England Code, which both state that there is no statutory requirement for inspections by qualified persons other than annually, and our insurers have confirmed this. The clerk has obtained quotes from registered inspection companies and these are significantly less than the Borough intend to charge. Mr. Ellison requested members to delegate authority to the SPAWP that if the charges from the Borough (which are still under discussion with BDAPTC) are introduced that the parish can accept the quote from Play Inspections Co which would be £75 pa per site. All members agreed. </w:t>
      </w:r>
    </w:p>
    <w:p w14:paraId="67EFB0B2" w14:textId="0BD5FB30" w:rsidR="00666985" w:rsidRDefault="00CA3806" w:rsidP="009766A5">
      <w:pPr>
        <w:ind w:left="720"/>
        <w:rPr>
          <w:rFonts w:ascii="Verdana" w:hAnsi="Verdana"/>
        </w:rPr>
      </w:pPr>
      <w:r>
        <w:rPr>
          <w:rFonts w:ascii="Verdana" w:hAnsi="Verdana"/>
        </w:rPr>
        <w:lastRenderedPageBreak/>
        <w:t xml:space="preserve"> </w:t>
      </w:r>
    </w:p>
    <w:p w14:paraId="4331D434" w14:textId="37B1B6D4" w:rsidR="009766A5" w:rsidRDefault="00666985" w:rsidP="009766A5">
      <w:pPr>
        <w:ind w:left="720"/>
        <w:rPr>
          <w:rFonts w:ascii="Verdana" w:hAnsi="Verdana"/>
        </w:rPr>
      </w:pPr>
      <w:r>
        <w:rPr>
          <w:rFonts w:ascii="Verdana" w:hAnsi="Verdana"/>
        </w:rPr>
        <w:t xml:space="preserve">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4ED6DAB6"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 xml:space="preserve">Reports from representatives to other </w:t>
      </w:r>
      <w:r w:rsidR="00093501" w:rsidRPr="0059222A">
        <w:rPr>
          <w:rFonts w:ascii="Verdana" w:hAnsi="Verdana"/>
          <w:b/>
          <w:bCs/>
          <w:u w:val="single"/>
        </w:rPr>
        <w:t>organisations.</w:t>
      </w:r>
    </w:p>
    <w:p w14:paraId="69B769C8" w14:textId="61A766A8"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 xml:space="preserve">nothing to </w:t>
      </w:r>
      <w:r w:rsidR="00093501" w:rsidRPr="0059222A">
        <w:rPr>
          <w:rFonts w:ascii="Verdana" w:hAnsi="Verdana"/>
        </w:rPr>
        <w:t>report.</w:t>
      </w:r>
    </w:p>
    <w:p w14:paraId="07F406E5" w14:textId="3F695B30"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 xml:space="preserve">nothing to </w:t>
      </w:r>
      <w:r w:rsidR="00093501" w:rsidRPr="0059222A">
        <w:rPr>
          <w:rFonts w:ascii="Verdana" w:hAnsi="Verdana"/>
        </w:rPr>
        <w:t>report.</w:t>
      </w:r>
    </w:p>
    <w:p w14:paraId="1FFF3A90" w14:textId="4AEA666E" w:rsidR="0059222A" w:rsidRPr="0059222A" w:rsidRDefault="0059222A" w:rsidP="00D34E40">
      <w:pPr>
        <w:ind w:left="720"/>
        <w:rPr>
          <w:rFonts w:ascii="Verdana" w:hAnsi="Verdana"/>
        </w:rPr>
      </w:pPr>
      <w:r>
        <w:rPr>
          <w:rFonts w:ascii="Verdana" w:hAnsi="Verdana"/>
          <w:b/>
          <w:bCs/>
        </w:rPr>
        <w:t xml:space="preserve">Jubiloaks/Woodlands Group: </w:t>
      </w:r>
      <w:r w:rsidR="00291D2F">
        <w:rPr>
          <w:rFonts w:ascii="Verdana" w:hAnsi="Verdana"/>
        </w:rPr>
        <w:t xml:space="preserve">nothing to </w:t>
      </w:r>
      <w:r w:rsidR="00093501">
        <w:rPr>
          <w:rFonts w:ascii="Verdana" w:hAnsi="Verdana"/>
        </w:rPr>
        <w:t>report.</w:t>
      </w:r>
    </w:p>
    <w:p w14:paraId="02D55E78" w14:textId="791AECD9"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 xml:space="preserve">nothing to </w:t>
      </w:r>
      <w:r w:rsidR="00093501">
        <w:rPr>
          <w:rFonts w:ascii="Verdana" w:hAnsi="Verdana"/>
        </w:rPr>
        <w:t>report.</w:t>
      </w:r>
      <w:r w:rsidR="00291D2F">
        <w:rPr>
          <w:rFonts w:ascii="Verdana" w:hAnsi="Verdana"/>
          <w:b/>
          <w:bCs/>
        </w:rPr>
        <w:t xml:space="preserve"> </w:t>
      </w:r>
    </w:p>
    <w:p w14:paraId="146250F4" w14:textId="6805CE88" w:rsidR="00291D2F" w:rsidRDefault="0059222A" w:rsidP="00D34E40">
      <w:pPr>
        <w:ind w:left="720"/>
        <w:rPr>
          <w:rFonts w:ascii="Verdana" w:hAnsi="Verdana"/>
          <w:b/>
          <w:bCs/>
        </w:rPr>
      </w:pPr>
      <w:r>
        <w:rPr>
          <w:rFonts w:ascii="Verdana" w:hAnsi="Verdana"/>
          <w:b/>
          <w:bCs/>
        </w:rPr>
        <w:t xml:space="preserve">Oakley Community Association: </w:t>
      </w:r>
      <w:r w:rsidR="00F8684D">
        <w:rPr>
          <w:rFonts w:ascii="Verdana" w:hAnsi="Verdana"/>
        </w:rPr>
        <w:t>Mr. Startin issued a report in advance of the meeting and there were no questions or comments</w:t>
      </w:r>
    </w:p>
    <w:p w14:paraId="21312ECC" w14:textId="16835206"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 xml:space="preserve">nothing to </w:t>
      </w:r>
      <w:r w:rsidR="00093501">
        <w:rPr>
          <w:rFonts w:ascii="Verdana" w:hAnsi="Verdana"/>
        </w:rPr>
        <w:t>report.</w:t>
      </w:r>
    </w:p>
    <w:p w14:paraId="798D2E28" w14:textId="42852E65" w:rsidR="00291D2F"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F8684D">
        <w:rPr>
          <w:rFonts w:ascii="Verdana" w:hAnsi="Verdana"/>
        </w:rPr>
        <w:t xml:space="preserve">OSN have now started to give lifts to the vaccination hubs for those who have difficulties in attending. </w:t>
      </w:r>
    </w:p>
    <w:p w14:paraId="0A51A439" w14:textId="39738DB8" w:rsidR="00F8684D" w:rsidRPr="0059222A" w:rsidRDefault="00F8684D" w:rsidP="00D34E40">
      <w:pPr>
        <w:ind w:left="720"/>
        <w:rPr>
          <w:rFonts w:ascii="Verdana" w:hAnsi="Verdana"/>
        </w:rPr>
      </w:pPr>
      <w:r>
        <w:rPr>
          <w:rFonts w:ascii="Verdana" w:hAnsi="Verdana"/>
          <w:b/>
          <w:bCs/>
        </w:rPr>
        <w:t>Love Oakley?</w:t>
      </w:r>
      <w:r>
        <w:rPr>
          <w:rFonts w:ascii="Verdana" w:hAnsi="Verdana"/>
        </w:rPr>
        <w:t xml:space="preserve"> </w:t>
      </w:r>
      <w:r w:rsidRPr="00F8684D">
        <w:rPr>
          <w:rFonts w:ascii="Verdana" w:hAnsi="Verdana"/>
          <w:b/>
          <w:bCs/>
        </w:rPr>
        <w:t>Go Green</w:t>
      </w:r>
      <w:r>
        <w:rPr>
          <w:rFonts w:ascii="Verdana" w:hAnsi="Verdana"/>
        </w:rPr>
        <w:t>: the clerk has agreed to represent the PC on the steering committee</w:t>
      </w:r>
      <w:r w:rsidR="00737FB9">
        <w:rPr>
          <w:rFonts w:ascii="Verdana" w:hAnsi="Verdana"/>
        </w:rPr>
        <w:t xml:space="preserve"> </w:t>
      </w:r>
      <w:r>
        <w:rPr>
          <w:rFonts w:ascii="Verdana" w:hAnsi="Verdana"/>
        </w:rPr>
        <w:t xml:space="preserve">and has also agreed independently to be the Finance rep on the organisational team. Lots of events are planned for 2021 in addition to the Green Week, and the ‘Greening Oakley’ campaign will be starting shortly, along with other spring activities around the village to encourage residents to ‘think Green’. </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BECAA8C"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60AC3C47" w14:textId="7670C30F" w:rsidR="008F4F7C" w:rsidRDefault="008F4F7C" w:rsidP="008F4F7C">
      <w:pPr>
        <w:pStyle w:val="ListParagraph"/>
        <w:ind w:left="1440"/>
        <w:rPr>
          <w:rFonts w:ascii="Verdana" w:hAnsi="Verdana"/>
        </w:rPr>
      </w:pPr>
    </w:p>
    <w:p w14:paraId="206B16B4" w14:textId="6CA549F9" w:rsidR="00DE31EF" w:rsidRDefault="00DE31EF" w:rsidP="00DE31EF">
      <w:pPr>
        <w:pStyle w:val="ListParagraph"/>
        <w:rPr>
          <w:rFonts w:ascii="Verdana" w:hAnsi="Verdana"/>
        </w:rPr>
      </w:pPr>
    </w:p>
    <w:p w14:paraId="1C13C63A" w14:textId="77777777" w:rsidR="00CB448F" w:rsidRPr="00DE31EF" w:rsidRDefault="00CB448F" w:rsidP="00DE31EF">
      <w:pPr>
        <w:pStyle w:val="ListParagraph"/>
        <w:rPr>
          <w:rFonts w:ascii="Verdana" w:hAnsi="Verdana"/>
        </w:rPr>
      </w:pPr>
    </w:p>
    <w:p w14:paraId="58554A81" w14:textId="602E41CA"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8F4F7C">
        <w:rPr>
          <w:rFonts w:ascii="Verdana" w:hAnsi="Verdana"/>
          <w:b/>
          <w:bCs/>
        </w:rPr>
        <w:t xml:space="preserve">11th </w:t>
      </w:r>
      <w:r w:rsidR="002E0717">
        <w:rPr>
          <w:rFonts w:ascii="Verdana" w:hAnsi="Verdana"/>
          <w:b/>
          <w:bCs/>
        </w:rPr>
        <w:t>March 2021</w:t>
      </w:r>
      <w:r w:rsidR="00291D2F">
        <w:rPr>
          <w:rFonts w:ascii="Verdana" w:hAnsi="Verdana"/>
          <w:b/>
          <w:bCs/>
        </w:rPr>
        <w:t xml:space="preserve"> (</w:t>
      </w:r>
      <w:r w:rsidR="005D634A" w:rsidRPr="005D634A">
        <w:rPr>
          <w:rFonts w:ascii="Verdana" w:hAnsi="Verdana"/>
        </w:rPr>
        <w:t>this will be a virtual meeting using GoToMeeting</w:t>
      </w:r>
      <w:r w:rsidR="000B2150">
        <w:rPr>
          <w:rFonts w:ascii="Verdana" w:hAnsi="Verdana"/>
        </w:rPr>
        <w:t xml:space="preserve"> </w:t>
      </w:r>
      <w:r w:rsidR="00E12520">
        <w:rPr>
          <w:rFonts w:ascii="Verdana" w:hAnsi="Verdana"/>
        </w:rPr>
        <w:t>unless face</w:t>
      </w:r>
      <w:r w:rsidR="000873C3">
        <w:rPr>
          <w:rFonts w:ascii="Verdana" w:hAnsi="Verdana"/>
        </w:rPr>
        <w:t xml:space="preserve"> to face meetings are allowed by that time)</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7"/>
      <w:footerReference w:type="default" r:id="rId8"/>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F85323" w14:textId="77777777" w:rsidR="00F51FC2" w:rsidRDefault="00F51FC2" w:rsidP="006B0E03">
      <w:pPr>
        <w:spacing w:after="0" w:line="240" w:lineRule="auto"/>
      </w:pPr>
      <w:r>
        <w:separator/>
      </w:r>
    </w:p>
  </w:endnote>
  <w:endnote w:type="continuationSeparator" w:id="0">
    <w:p w14:paraId="3C287E04" w14:textId="77777777" w:rsidR="00F51FC2" w:rsidRDefault="00F51FC2"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02E128" w14:textId="77777777" w:rsidR="00F51FC2" w:rsidRDefault="00F51FC2" w:rsidP="006B0E03">
      <w:pPr>
        <w:spacing w:after="0" w:line="240" w:lineRule="auto"/>
      </w:pPr>
      <w:r>
        <w:separator/>
      </w:r>
    </w:p>
  </w:footnote>
  <w:footnote w:type="continuationSeparator" w:id="0">
    <w:p w14:paraId="6EFC0ADB" w14:textId="77777777" w:rsidR="00F51FC2" w:rsidRDefault="00F51FC2"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F17490A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3B103AD"/>
    <w:multiLevelType w:val="hybridMultilevel"/>
    <w:tmpl w:val="4260DF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5"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DD0B13"/>
    <w:multiLevelType w:val="hybridMultilevel"/>
    <w:tmpl w:val="158CF830"/>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8" w15:restartNumberingAfterBreak="0">
    <w:nsid w:val="36E70227"/>
    <w:multiLevelType w:val="hybridMultilevel"/>
    <w:tmpl w:val="D0001AC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B7819AE"/>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10"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2571E7"/>
    <w:multiLevelType w:val="hybridMultilevel"/>
    <w:tmpl w:val="2E12BB9E"/>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6020027"/>
    <w:multiLevelType w:val="hybridMultilevel"/>
    <w:tmpl w:val="021A06E6"/>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3"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4" w15:restartNumberingAfterBreak="0">
    <w:nsid w:val="49C835E5"/>
    <w:multiLevelType w:val="hybridMultilevel"/>
    <w:tmpl w:val="149CEE30"/>
    <w:lvl w:ilvl="0" w:tplc="08090017">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41910F1"/>
    <w:multiLevelType w:val="hybridMultilevel"/>
    <w:tmpl w:val="228E171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9A7031D"/>
    <w:multiLevelType w:val="hybridMultilevel"/>
    <w:tmpl w:val="0EFE7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7B232FBB"/>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num w:numId="1">
    <w:abstractNumId w:val="20"/>
  </w:num>
  <w:num w:numId="2">
    <w:abstractNumId w:val="10"/>
  </w:num>
  <w:num w:numId="3">
    <w:abstractNumId w:val="18"/>
  </w:num>
  <w:num w:numId="4">
    <w:abstractNumId w:val="7"/>
  </w:num>
  <w:num w:numId="5">
    <w:abstractNumId w:val="11"/>
  </w:num>
  <w:num w:numId="6">
    <w:abstractNumId w:val="22"/>
  </w:num>
  <w:num w:numId="7">
    <w:abstractNumId w:val="13"/>
  </w:num>
  <w:num w:numId="8">
    <w:abstractNumId w:val="5"/>
  </w:num>
  <w:num w:numId="9">
    <w:abstractNumId w:val="19"/>
  </w:num>
  <w:num w:numId="10">
    <w:abstractNumId w:val="17"/>
  </w:num>
  <w:num w:numId="11">
    <w:abstractNumId w:val="2"/>
  </w:num>
  <w:num w:numId="12">
    <w:abstractNumId w:val="21"/>
  </w:num>
  <w:num w:numId="13">
    <w:abstractNumId w:val="1"/>
  </w:num>
  <w:num w:numId="14">
    <w:abstractNumId w:val="9"/>
  </w:num>
  <w:num w:numId="15">
    <w:abstractNumId w:val="0"/>
  </w:num>
  <w:num w:numId="16">
    <w:abstractNumId w:val="4"/>
  </w:num>
  <w:num w:numId="17">
    <w:abstractNumId w:val="16"/>
  </w:num>
  <w:num w:numId="18">
    <w:abstractNumId w:val="23"/>
  </w:num>
  <w:num w:numId="19">
    <w:abstractNumId w:val="3"/>
  </w:num>
  <w:num w:numId="20">
    <w:abstractNumId w:val="8"/>
  </w:num>
  <w:num w:numId="21">
    <w:abstractNumId w:val="6"/>
  </w:num>
  <w:num w:numId="22">
    <w:abstractNumId w:val="12"/>
  </w:num>
  <w:num w:numId="23">
    <w:abstractNumId w:val="14"/>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43F5A"/>
    <w:rsid w:val="00050E70"/>
    <w:rsid w:val="00067725"/>
    <w:rsid w:val="00082867"/>
    <w:rsid w:val="00084FBF"/>
    <w:rsid w:val="000873C3"/>
    <w:rsid w:val="00093501"/>
    <w:rsid w:val="000A73C9"/>
    <w:rsid w:val="000B2150"/>
    <w:rsid w:val="000D6D59"/>
    <w:rsid w:val="001263A3"/>
    <w:rsid w:val="00136FFC"/>
    <w:rsid w:val="00192FA6"/>
    <w:rsid w:val="00194106"/>
    <w:rsid w:val="00197128"/>
    <w:rsid w:val="001B3DFC"/>
    <w:rsid w:val="001C669E"/>
    <w:rsid w:val="001E29C2"/>
    <w:rsid w:val="001E3C10"/>
    <w:rsid w:val="001F1B3C"/>
    <w:rsid w:val="001F7034"/>
    <w:rsid w:val="00201D24"/>
    <w:rsid w:val="0021770E"/>
    <w:rsid w:val="00236EE7"/>
    <w:rsid w:val="00241DE6"/>
    <w:rsid w:val="002578A6"/>
    <w:rsid w:val="00264F6C"/>
    <w:rsid w:val="00271D07"/>
    <w:rsid w:val="00290718"/>
    <w:rsid w:val="00291D2F"/>
    <w:rsid w:val="002E0717"/>
    <w:rsid w:val="003215F8"/>
    <w:rsid w:val="00330897"/>
    <w:rsid w:val="00346073"/>
    <w:rsid w:val="00372BED"/>
    <w:rsid w:val="003A569B"/>
    <w:rsid w:val="00420420"/>
    <w:rsid w:val="004248FC"/>
    <w:rsid w:val="0045057D"/>
    <w:rsid w:val="00452551"/>
    <w:rsid w:val="00466A5D"/>
    <w:rsid w:val="00481148"/>
    <w:rsid w:val="00483998"/>
    <w:rsid w:val="004E05A7"/>
    <w:rsid w:val="004E22A5"/>
    <w:rsid w:val="005277E7"/>
    <w:rsid w:val="00527E90"/>
    <w:rsid w:val="00560651"/>
    <w:rsid w:val="0059222A"/>
    <w:rsid w:val="00596684"/>
    <w:rsid w:val="005A0D0C"/>
    <w:rsid w:val="005B2981"/>
    <w:rsid w:val="005B2D70"/>
    <w:rsid w:val="005B3F12"/>
    <w:rsid w:val="005C163A"/>
    <w:rsid w:val="005D634A"/>
    <w:rsid w:val="00610D10"/>
    <w:rsid w:val="00615202"/>
    <w:rsid w:val="00666985"/>
    <w:rsid w:val="006B0E03"/>
    <w:rsid w:val="006C0B47"/>
    <w:rsid w:val="006C1BB7"/>
    <w:rsid w:val="006E07CD"/>
    <w:rsid w:val="00732CA5"/>
    <w:rsid w:val="00737FB9"/>
    <w:rsid w:val="00754992"/>
    <w:rsid w:val="00756D72"/>
    <w:rsid w:val="00762C6D"/>
    <w:rsid w:val="00767079"/>
    <w:rsid w:val="00774BBB"/>
    <w:rsid w:val="00785F57"/>
    <w:rsid w:val="007C6067"/>
    <w:rsid w:val="007C753E"/>
    <w:rsid w:val="007E180C"/>
    <w:rsid w:val="007F111F"/>
    <w:rsid w:val="00831835"/>
    <w:rsid w:val="008559F9"/>
    <w:rsid w:val="008566D6"/>
    <w:rsid w:val="008730C1"/>
    <w:rsid w:val="008A257A"/>
    <w:rsid w:val="008A3891"/>
    <w:rsid w:val="008A62F1"/>
    <w:rsid w:val="008B4319"/>
    <w:rsid w:val="008C486E"/>
    <w:rsid w:val="008D5E3D"/>
    <w:rsid w:val="008F4F7C"/>
    <w:rsid w:val="009075CD"/>
    <w:rsid w:val="00916304"/>
    <w:rsid w:val="009741CC"/>
    <w:rsid w:val="009766A5"/>
    <w:rsid w:val="009A66CC"/>
    <w:rsid w:val="00A276CE"/>
    <w:rsid w:val="00A65CCD"/>
    <w:rsid w:val="00A8676E"/>
    <w:rsid w:val="00AA621C"/>
    <w:rsid w:val="00AB2094"/>
    <w:rsid w:val="00AF48A4"/>
    <w:rsid w:val="00B02594"/>
    <w:rsid w:val="00B1660B"/>
    <w:rsid w:val="00B22430"/>
    <w:rsid w:val="00B23518"/>
    <w:rsid w:val="00B53368"/>
    <w:rsid w:val="00B6563A"/>
    <w:rsid w:val="00BE0653"/>
    <w:rsid w:val="00BE5F12"/>
    <w:rsid w:val="00C26BB8"/>
    <w:rsid w:val="00C4592C"/>
    <w:rsid w:val="00C704F5"/>
    <w:rsid w:val="00CA3806"/>
    <w:rsid w:val="00CB448F"/>
    <w:rsid w:val="00CC01FB"/>
    <w:rsid w:val="00D112FD"/>
    <w:rsid w:val="00D14C1E"/>
    <w:rsid w:val="00D2609B"/>
    <w:rsid w:val="00D3000D"/>
    <w:rsid w:val="00D34E40"/>
    <w:rsid w:val="00D76A3E"/>
    <w:rsid w:val="00D77D56"/>
    <w:rsid w:val="00DA58DE"/>
    <w:rsid w:val="00DB1990"/>
    <w:rsid w:val="00DB6B9F"/>
    <w:rsid w:val="00DC1C14"/>
    <w:rsid w:val="00DE31EF"/>
    <w:rsid w:val="00E06794"/>
    <w:rsid w:val="00E12520"/>
    <w:rsid w:val="00E175FF"/>
    <w:rsid w:val="00E24DF4"/>
    <w:rsid w:val="00E310D9"/>
    <w:rsid w:val="00E44E97"/>
    <w:rsid w:val="00E9178C"/>
    <w:rsid w:val="00EE540D"/>
    <w:rsid w:val="00EE7153"/>
    <w:rsid w:val="00F04638"/>
    <w:rsid w:val="00F478FB"/>
    <w:rsid w:val="00F51FC2"/>
    <w:rsid w:val="00F6085B"/>
    <w:rsid w:val="00F64E89"/>
    <w:rsid w:val="00F66D75"/>
    <w:rsid w:val="00F8684D"/>
    <w:rsid w:val="00F90C46"/>
    <w:rsid w:val="00F9221B"/>
    <w:rsid w:val="00FA1E75"/>
    <w:rsid w:val="00FA2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1491</Words>
  <Characters>8502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2020-11-13T11:39:00Z</cp:lastPrinted>
  <dcterms:created xsi:type="dcterms:W3CDTF">2021-03-15T13:40:00Z</dcterms:created>
  <dcterms:modified xsi:type="dcterms:W3CDTF">2021-03-15T13:41:00Z</dcterms:modified>
</cp:coreProperties>
</file>